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1D74" w14:textId="3F4D557D" w:rsidR="00655443" w:rsidRPr="002B4053" w:rsidRDefault="00655443" w:rsidP="00655443">
      <w:pPr>
        <w:pStyle w:val="12"/>
        <w:spacing w:before="0" w:after="0"/>
        <w:rPr>
          <w:rFonts w:ascii="Times New Roman" w:hAnsi="Times New Roman" w:cs="Times New Roman"/>
          <w:b w:val="0"/>
          <w:bCs w:val="0"/>
          <w:color w:val="auto"/>
          <w:kern w:val="0"/>
        </w:rPr>
      </w:pPr>
      <w:r w:rsidRPr="002B4053">
        <w:rPr>
          <w:rFonts w:ascii="Times New Roman" w:hAnsi="Times New Roman" w:cs="Times New Roman"/>
          <w:b w:val="0"/>
          <w:bCs w:val="0"/>
          <w:color w:val="auto"/>
          <w:kern w:val="0"/>
        </w:rPr>
        <w:t>Баринов В.И.</w:t>
      </w:r>
    </w:p>
    <w:p w14:paraId="0F72AF07" w14:textId="14D56146" w:rsidR="00655443" w:rsidRPr="002B4053" w:rsidRDefault="00655443" w:rsidP="00655443">
      <w:pPr>
        <w:pStyle w:val="12"/>
        <w:spacing w:before="0" w:after="0"/>
        <w:rPr>
          <w:rFonts w:ascii="Times New Roman" w:hAnsi="Times New Roman" w:cs="Times New Roman"/>
          <w:b w:val="0"/>
          <w:bCs w:val="0"/>
          <w:color w:val="auto"/>
          <w:kern w:val="0"/>
        </w:rPr>
      </w:pPr>
      <w:r w:rsidRPr="002B4053">
        <w:rPr>
          <w:rFonts w:ascii="Times New Roman" w:hAnsi="Times New Roman" w:cs="Times New Roman"/>
          <w:b w:val="0"/>
          <w:bCs w:val="0"/>
          <w:color w:val="auto"/>
          <w:kern w:val="0"/>
        </w:rPr>
        <w:t xml:space="preserve">МОУ «Ряжская </w:t>
      </w:r>
      <w:r w:rsidR="004F2B70" w:rsidRPr="002B4053">
        <w:rPr>
          <w:rFonts w:ascii="Times New Roman" w:hAnsi="Times New Roman" w:cs="Times New Roman"/>
          <w:b w:val="0"/>
          <w:bCs w:val="0"/>
          <w:color w:val="auto"/>
          <w:kern w:val="0"/>
        </w:rPr>
        <w:t xml:space="preserve">средняя школа </w:t>
      </w:r>
      <w:r w:rsidRPr="002B4053">
        <w:rPr>
          <w:rFonts w:ascii="Times New Roman" w:hAnsi="Times New Roman" w:cs="Times New Roman"/>
          <w:b w:val="0"/>
          <w:bCs w:val="0"/>
          <w:color w:val="auto"/>
          <w:kern w:val="0"/>
        </w:rPr>
        <w:t>№</w:t>
      </w:r>
      <w:r w:rsidR="004F2B70" w:rsidRPr="002B4053">
        <w:rPr>
          <w:rFonts w:ascii="Times New Roman" w:hAnsi="Times New Roman" w:cs="Times New Roman"/>
          <w:b w:val="0"/>
          <w:bCs w:val="0"/>
          <w:color w:val="auto"/>
          <w:kern w:val="0"/>
        </w:rPr>
        <w:t xml:space="preserve"> </w:t>
      </w:r>
      <w:r w:rsidRPr="002B4053">
        <w:rPr>
          <w:rFonts w:ascii="Times New Roman" w:hAnsi="Times New Roman" w:cs="Times New Roman"/>
          <w:b w:val="0"/>
          <w:bCs w:val="0"/>
          <w:color w:val="auto"/>
          <w:kern w:val="0"/>
        </w:rPr>
        <w:t>4»</w:t>
      </w:r>
    </w:p>
    <w:p w14:paraId="3DB168C0" w14:textId="77777777" w:rsidR="00655443" w:rsidRPr="002B4053" w:rsidRDefault="00655443" w:rsidP="00655443">
      <w:pPr>
        <w:pStyle w:val="12"/>
        <w:spacing w:before="0" w:after="0"/>
        <w:rPr>
          <w:rFonts w:ascii="Times New Roman" w:hAnsi="Times New Roman" w:cs="Times New Roman"/>
          <w:b w:val="0"/>
          <w:bCs w:val="0"/>
          <w:color w:val="auto"/>
          <w:kern w:val="0"/>
        </w:rPr>
      </w:pPr>
      <w:proofErr w:type="spellStart"/>
      <w:r w:rsidRPr="002B4053">
        <w:rPr>
          <w:rFonts w:ascii="Times New Roman" w:hAnsi="Times New Roman" w:cs="Times New Roman"/>
          <w:b w:val="0"/>
          <w:bCs w:val="0"/>
          <w:color w:val="auto"/>
          <w:kern w:val="0"/>
          <w:lang w:val="en-US"/>
        </w:rPr>
        <w:t>sedriksakson</w:t>
      </w:r>
      <w:proofErr w:type="spellEnd"/>
      <w:r w:rsidRPr="002B4053">
        <w:rPr>
          <w:rFonts w:ascii="Times New Roman" w:hAnsi="Times New Roman" w:cs="Times New Roman"/>
          <w:b w:val="0"/>
          <w:bCs w:val="0"/>
          <w:color w:val="auto"/>
          <w:kern w:val="0"/>
        </w:rPr>
        <w:t>@</w:t>
      </w:r>
      <w:proofErr w:type="spellStart"/>
      <w:r w:rsidRPr="002B4053">
        <w:rPr>
          <w:rFonts w:ascii="Times New Roman" w:hAnsi="Times New Roman" w:cs="Times New Roman"/>
          <w:b w:val="0"/>
          <w:bCs w:val="0"/>
          <w:color w:val="auto"/>
          <w:kern w:val="0"/>
          <w:lang w:val="en-US"/>
        </w:rPr>
        <w:t>gmail</w:t>
      </w:r>
      <w:proofErr w:type="spellEnd"/>
      <w:r w:rsidRPr="002B4053">
        <w:rPr>
          <w:rFonts w:ascii="Times New Roman" w:hAnsi="Times New Roman" w:cs="Times New Roman"/>
          <w:b w:val="0"/>
          <w:bCs w:val="0"/>
          <w:color w:val="auto"/>
          <w:kern w:val="0"/>
        </w:rPr>
        <w:t>.</w:t>
      </w:r>
      <w:r w:rsidRPr="002B4053">
        <w:rPr>
          <w:rFonts w:ascii="Times New Roman" w:hAnsi="Times New Roman" w:cs="Times New Roman"/>
          <w:b w:val="0"/>
          <w:bCs w:val="0"/>
          <w:color w:val="auto"/>
          <w:kern w:val="0"/>
          <w:lang w:val="en-US"/>
        </w:rPr>
        <w:t>com</w:t>
      </w:r>
    </w:p>
    <w:p w14:paraId="5A0C52FC" w14:textId="77777777" w:rsidR="00C13183" w:rsidRPr="002B4053" w:rsidRDefault="00655443" w:rsidP="00655443">
      <w:pPr>
        <w:pStyle w:val="12"/>
        <w:rPr>
          <w:color w:val="auto"/>
        </w:rPr>
      </w:pPr>
      <w:r w:rsidRPr="002B4053">
        <w:rPr>
          <w:color w:val="auto"/>
        </w:rPr>
        <w:t>Смарт-образование: использование продуктов 1С в школьной программе</w:t>
      </w:r>
    </w:p>
    <w:p w14:paraId="25D86118" w14:textId="77777777" w:rsidR="00C53177" w:rsidRPr="002B4053" w:rsidRDefault="00C53177" w:rsidP="00333086">
      <w:pPr>
        <w:pStyle w:val="22"/>
        <w:spacing w:before="0"/>
        <w:rPr>
          <w:color w:val="auto"/>
          <w:lang w:val="en-US"/>
        </w:rPr>
      </w:pPr>
      <w:r w:rsidRPr="002B4053">
        <w:rPr>
          <w:color w:val="auto"/>
          <w:lang w:val="en-US"/>
        </w:rPr>
        <w:t>Barinov V. I.</w:t>
      </w:r>
    </w:p>
    <w:p w14:paraId="79119D7F" w14:textId="2677D3BD" w:rsidR="00406B8F" w:rsidRPr="002B4053" w:rsidRDefault="00C53177" w:rsidP="00333086">
      <w:pPr>
        <w:pStyle w:val="22"/>
        <w:spacing w:before="0"/>
        <w:rPr>
          <w:color w:val="auto"/>
          <w:lang w:val="en-US"/>
        </w:rPr>
      </w:pPr>
      <w:proofErr w:type="spellStart"/>
      <w:r w:rsidRPr="002B4053">
        <w:rPr>
          <w:color w:val="auto"/>
          <w:lang w:val="en-US"/>
        </w:rPr>
        <w:t>Ryazhskaya</w:t>
      </w:r>
      <w:proofErr w:type="spellEnd"/>
      <w:r w:rsidRPr="002B4053">
        <w:rPr>
          <w:color w:val="auto"/>
          <w:lang w:val="en-US"/>
        </w:rPr>
        <w:t xml:space="preserve"> Secondary School No. 4</w:t>
      </w:r>
    </w:p>
    <w:p w14:paraId="33D411CA" w14:textId="5E02D213" w:rsidR="00AA72E9" w:rsidRPr="002B4053" w:rsidRDefault="004832E2" w:rsidP="00D0311E">
      <w:pPr>
        <w:pStyle w:val="10"/>
        <w:rPr>
          <w:color w:val="auto"/>
        </w:rPr>
      </w:pPr>
      <w:r w:rsidRPr="002B4053">
        <w:rPr>
          <w:color w:val="auto"/>
        </w:rPr>
        <w:t>Smart education: using 1C products in school curriculum</w:t>
      </w:r>
    </w:p>
    <w:p w14:paraId="69BB4793" w14:textId="77777777" w:rsidR="00455768" w:rsidRPr="002B4053" w:rsidRDefault="004C7725" w:rsidP="009B0B7E">
      <w:pPr>
        <w:pStyle w:val="0"/>
        <w:rPr>
          <w:color w:val="auto"/>
        </w:rPr>
      </w:pPr>
      <w:r w:rsidRPr="002B4053">
        <w:rPr>
          <w:color w:val="auto"/>
        </w:rPr>
        <w:t>Аннотация</w:t>
      </w:r>
    </w:p>
    <w:p w14:paraId="50B5C065" w14:textId="2D4209A1" w:rsidR="00455768" w:rsidRPr="00333086" w:rsidRDefault="004832E2" w:rsidP="002B4053">
      <w:pPr>
        <w:pStyle w:val="01"/>
        <w:rPr>
          <w:color w:val="auto"/>
        </w:rPr>
      </w:pPr>
      <w:r w:rsidRPr="00333086">
        <w:rPr>
          <w:color w:val="auto"/>
        </w:rPr>
        <w:t xml:space="preserve">Проведено обзорно-аналитическое исследование трансформации образовательных практик в условиях доминирования техногенной культуры. Проанализированы перспективные направления эволюции научной деятельности и образовательного процесса через призму техногенных трендов современности. Освещена специфика функционирования корпоративной экосистемы </w:t>
      </w:r>
      <w:r w:rsidR="004F2B70" w:rsidRPr="00333086">
        <w:rPr>
          <w:color w:val="auto"/>
        </w:rPr>
        <w:t xml:space="preserve">фирмы </w:t>
      </w:r>
      <w:r w:rsidRPr="00333086">
        <w:rPr>
          <w:color w:val="auto"/>
        </w:rPr>
        <w:t>«1С», оказывающей значительное воздействие на формирование цифровой инфраструктуры образовательных учреждений.</w:t>
      </w:r>
    </w:p>
    <w:p w14:paraId="67A2D568" w14:textId="77777777" w:rsidR="009C2646" w:rsidRPr="002B4053" w:rsidRDefault="009C2646" w:rsidP="009B0B7E">
      <w:pPr>
        <w:pStyle w:val="0"/>
        <w:rPr>
          <w:color w:val="auto"/>
          <w:lang w:val="en-US"/>
        </w:rPr>
      </w:pPr>
      <w:r w:rsidRPr="002B4053">
        <w:rPr>
          <w:color w:val="auto"/>
          <w:lang w:val="en-US"/>
        </w:rPr>
        <w:t>Abstract</w:t>
      </w:r>
    </w:p>
    <w:p w14:paraId="6CE1D424" w14:textId="47FD7A40" w:rsidR="009C2646" w:rsidRPr="00333086" w:rsidRDefault="00312A03" w:rsidP="002B4053">
      <w:pPr>
        <w:pStyle w:val="01"/>
        <w:rPr>
          <w:color w:val="auto"/>
          <w:lang w:val="en-US"/>
        </w:rPr>
      </w:pPr>
      <w:r>
        <w:rPr>
          <w:color w:val="auto"/>
          <w:lang w:val="en-US"/>
        </w:rPr>
        <w:t>The article offers a</w:t>
      </w:r>
      <w:r w:rsidR="004832E2" w:rsidRPr="00333086">
        <w:rPr>
          <w:color w:val="auto"/>
          <w:lang w:val="en-US"/>
        </w:rPr>
        <w:t xml:space="preserve">n overview and analytical study of the transformation of educational practices under the dominance of technogenic culture. </w:t>
      </w:r>
      <w:r>
        <w:rPr>
          <w:color w:val="auto"/>
          <w:lang w:val="en-US"/>
        </w:rPr>
        <w:t>The author analyzes p</w:t>
      </w:r>
      <w:r w:rsidR="004832E2" w:rsidRPr="00333086">
        <w:rPr>
          <w:color w:val="auto"/>
          <w:lang w:val="en-US"/>
        </w:rPr>
        <w:t>romising directions for the evolution of scientific activit</w:t>
      </w:r>
      <w:r>
        <w:rPr>
          <w:color w:val="auto"/>
          <w:lang w:val="en-US"/>
        </w:rPr>
        <w:t>ies</w:t>
      </w:r>
      <w:r w:rsidR="004832E2" w:rsidRPr="00333086">
        <w:rPr>
          <w:color w:val="auto"/>
          <w:lang w:val="en-US"/>
        </w:rPr>
        <w:t xml:space="preserve"> and the educational process</w:t>
      </w:r>
      <w:r>
        <w:rPr>
          <w:color w:val="auto"/>
          <w:lang w:val="en-US"/>
        </w:rPr>
        <w:t>es</w:t>
      </w:r>
      <w:r w:rsidR="004832E2" w:rsidRPr="00333086">
        <w:rPr>
          <w:color w:val="auto"/>
          <w:lang w:val="en-US"/>
        </w:rPr>
        <w:t xml:space="preserve"> </w:t>
      </w:r>
      <w:r>
        <w:rPr>
          <w:color w:val="auto"/>
          <w:lang w:val="en-US"/>
        </w:rPr>
        <w:t>influenced by the</w:t>
      </w:r>
      <w:r w:rsidR="004832E2" w:rsidRPr="00333086">
        <w:rPr>
          <w:color w:val="auto"/>
          <w:lang w:val="en-US"/>
        </w:rPr>
        <w:t xml:space="preserve"> modern technogenic trends. The </w:t>
      </w:r>
      <w:r>
        <w:rPr>
          <w:color w:val="auto"/>
          <w:lang w:val="en-US"/>
        </w:rPr>
        <w:t xml:space="preserve">article also highlights the </w:t>
      </w:r>
      <w:r w:rsidR="004832E2" w:rsidRPr="00333086">
        <w:rPr>
          <w:color w:val="auto"/>
          <w:lang w:val="en-US"/>
        </w:rPr>
        <w:t xml:space="preserve">specifics of </w:t>
      </w:r>
      <w:r>
        <w:rPr>
          <w:color w:val="auto"/>
          <w:lang w:val="en-US"/>
        </w:rPr>
        <w:t xml:space="preserve">1C </w:t>
      </w:r>
      <w:r w:rsidR="004832E2" w:rsidRPr="00333086">
        <w:rPr>
          <w:color w:val="auto"/>
          <w:lang w:val="en-US"/>
        </w:rPr>
        <w:t xml:space="preserve">corporate ecosystem </w:t>
      </w:r>
      <w:r>
        <w:rPr>
          <w:color w:val="auto"/>
          <w:lang w:val="en-US"/>
        </w:rPr>
        <w:t>operation</w:t>
      </w:r>
      <w:r w:rsidR="004832E2" w:rsidRPr="00333086">
        <w:rPr>
          <w:color w:val="auto"/>
          <w:lang w:val="en-US"/>
        </w:rPr>
        <w:t xml:space="preserve">, which significantly </w:t>
      </w:r>
      <w:r>
        <w:rPr>
          <w:color w:val="auto"/>
          <w:lang w:val="en-US"/>
        </w:rPr>
        <w:t xml:space="preserve">affects </w:t>
      </w:r>
      <w:r w:rsidR="004832E2" w:rsidRPr="00333086">
        <w:rPr>
          <w:color w:val="auto"/>
          <w:lang w:val="en-US"/>
        </w:rPr>
        <w:t xml:space="preserve">the </w:t>
      </w:r>
      <w:r>
        <w:rPr>
          <w:color w:val="auto"/>
          <w:lang w:val="en-US"/>
        </w:rPr>
        <w:t>development</w:t>
      </w:r>
      <w:r w:rsidRPr="00333086">
        <w:rPr>
          <w:color w:val="auto"/>
          <w:lang w:val="en-US"/>
        </w:rPr>
        <w:t xml:space="preserve"> </w:t>
      </w:r>
      <w:r w:rsidR="004832E2" w:rsidRPr="00333086">
        <w:rPr>
          <w:color w:val="auto"/>
          <w:lang w:val="en-US"/>
        </w:rPr>
        <w:t xml:space="preserve">of digital infrastructure of </w:t>
      </w:r>
      <w:r>
        <w:rPr>
          <w:color w:val="auto"/>
          <w:lang w:val="en-US"/>
        </w:rPr>
        <w:t>schools</w:t>
      </w:r>
      <w:r w:rsidR="004832E2" w:rsidRPr="00333086">
        <w:rPr>
          <w:color w:val="auto"/>
          <w:lang w:val="en-US"/>
        </w:rPr>
        <w:t>.</w:t>
      </w:r>
    </w:p>
    <w:p w14:paraId="2E944F5B" w14:textId="77777777" w:rsidR="00455768" w:rsidRPr="002B4053" w:rsidRDefault="004C7725" w:rsidP="00202A7F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B4053">
        <w:rPr>
          <w:rStyle w:val="30"/>
          <w:rFonts w:ascii="Times New Roman" w:hAnsi="Times New Roman" w:cs="Times New Roman"/>
          <w:color w:val="auto"/>
        </w:rPr>
        <w:t>Ключевые слова:</w:t>
      </w:r>
      <w:r w:rsidRPr="002B4053">
        <w:rPr>
          <w:rFonts w:ascii="Times New Roman" w:hAnsi="Times New Roman" w:cs="Times New Roman"/>
          <w:sz w:val="24"/>
          <w:szCs w:val="24"/>
        </w:rPr>
        <w:t xml:space="preserve"> </w:t>
      </w:r>
      <w:r w:rsidR="00D0311E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образование, смарт-культура, смарт-образование, цифровизация, </w:t>
      </w:r>
      <w:proofErr w:type="spellStart"/>
      <w:r w:rsidR="00D0311E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смартизация</w:t>
      </w:r>
      <w:proofErr w:type="spellEnd"/>
      <w:r w:rsidR="00D0311E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>, смарт-устройства, смарт-технологии</w:t>
      </w:r>
      <w:r w:rsidR="00A20154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</w:rPr>
        <w:t xml:space="preserve">, </w:t>
      </w:r>
      <w:r w:rsidR="00A20154" w:rsidRPr="002B4053">
        <w:rPr>
          <w:rFonts w:ascii="Times New Roman" w:hAnsi="Times New Roman" w:cs="Times New Roman"/>
          <w:b w:val="0"/>
          <w:sz w:val="24"/>
        </w:rPr>
        <w:t>1</w:t>
      </w:r>
      <w:proofErr w:type="gramStart"/>
      <w:r w:rsidR="00A20154" w:rsidRPr="002B4053">
        <w:rPr>
          <w:rFonts w:ascii="Times New Roman" w:hAnsi="Times New Roman" w:cs="Times New Roman"/>
          <w:b w:val="0"/>
          <w:sz w:val="24"/>
        </w:rPr>
        <w:t>С:Математический</w:t>
      </w:r>
      <w:proofErr w:type="gramEnd"/>
      <w:r w:rsidR="00A20154" w:rsidRPr="002B4053">
        <w:rPr>
          <w:rFonts w:ascii="Times New Roman" w:hAnsi="Times New Roman" w:cs="Times New Roman"/>
          <w:b w:val="0"/>
          <w:sz w:val="24"/>
        </w:rPr>
        <w:t xml:space="preserve"> конструктор</w:t>
      </w:r>
    </w:p>
    <w:p w14:paraId="0AB52DA7" w14:textId="768FB577" w:rsidR="00981E17" w:rsidRPr="002B4053" w:rsidRDefault="00981E17" w:rsidP="00202A7F">
      <w:pPr>
        <w:pStyle w:val="2"/>
        <w:spacing w:before="120" w:after="120" w:line="240" w:lineRule="auto"/>
        <w:ind w:firstLine="539"/>
        <w:jc w:val="both"/>
        <w:rPr>
          <w:rStyle w:val="02"/>
          <w:rFonts w:ascii="Times New Roman" w:hAnsi="Times New Roman" w:cs="Times New Roman"/>
          <w:color w:val="auto"/>
          <w:lang w:val="en-US"/>
        </w:rPr>
      </w:pPr>
      <w:r w:rsidRPr="002B4053">
        <w:rPr>
          <w:rStyle w:val="30"/>
          <w:rFonts w:ascii="Times New Roman" w:hAnsi="Times New Roman" w:cs="Times New Roman"/>
          <w:color w:val="auto"/>
          <w:lang w:val="en-US"/>
        </w:rPr>
        <w:t>Keywords:</w:t>
      </w:r>
      <w:r w:rsidRPr="002B40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311E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education, smart culture, smart education, digitali</w:t>
      </w:r>
      <w:r w:rsidR="00312A0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z</w:t>
      </w:r>
      <w:r w:rsidR="00D0311E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 xml:space="preserve">ation, </w:t>
      </w:r>
      <w:proofErr w:type="spellStart"/>
      <w:r w:rsidR="00D0311E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smarti</w:t>
      </w:r>
      <w:r w:rsidR="00312A0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z</w:t>
      </w:r>
      <w:r w:rsidR="00D0311E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ation</w:t>
      </w:r>
      <w:proofErr w:type="spellEnd"/>
      <w:r w:rsidR="00D0311E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, smart devices, smart technology</w:t>
      </w:r>
      <w:r w:rsidR="00A20154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, 1</w:t>
      </w:r>
      <w:proofErr w:type="gramStart"/>
      <w:r w:rsidR="00A20154" w:rsidRPr="002B4053">
        <w:rPr>
          <w:rFonts w:ascii="Times New Roman" w:eastAsia="Calibri" w:hAnsi="Times New Roman" w:cs="Times New Roman"/>
          <w:b w:val="0"/>
          <w:iCs w:val="0"/>
          <w:sz w:val="24"/>
          <w:szCs w:val="24"/>
          <w:shd w:val="clear" w:color="auto" w:fill="FFFFFF"/>
          <w:lang w:val="en-US"/>
        </w:rPr>
        <w:t>C:MathKit</w:t>
      </w:r>
      <w:proofErr w:type="gramEnd"/>
    </w:p>
    <w:p w14:paraId="63A5201B" w14:textId="3FC47BC5" w:rsidR="00D00DB3" w:rsidRPr="00333086" w:rsidRDefault="00D00DB3" w:rsidP="002B4053">
      <w:pPr>
        <w:pStyle w:val="01"/>
        <w:rPr>
          <w:color w:val="auto"/>
        </w:rPr>
      </w:pPr>
      <w:r w:rsidRPr="00333086">
        <w:rPr>
          <w:color w:val="auto"/>
        </w:rPr>
        <w:t xml:space="preserve">На протяжении последних двадцати пяти лет </w:t>
      </w:r>
      <w:r w:rsidR="004F2B70" w:rsidRPr="00333086">
        <w:rPr>
          <w:color w:val="auto"/>
        </w:rPr>
        <w:t>происходит</w:t>
      </w:r>
      <w:r w:rsidRPr="00333086">
        <w:rPr>
          <w:color w:val="auto"/>
        </w:rPr>
        <w:t xml:space="preserve"> беспрецедентный прогресс </w:t>
      </w:r>
      <w:r w:rsidRPr="00333086">
        <w:rPr>
          <w:color w:val="auto"/>
          <w:lang w:val="en-US"/>
        </w:rPr>
        <w:t>IT</w:t>
      </w:r>
      <w:r w:rsidRPr="00333086">
        <w:rPr>
          <w:color w:val="auto"/>
        </w:rPr>
        <w:t>-технологий, характеризуемый широким внедрением интеллектуальных устройств, обеспечивающих постоянный доступ к передовым смарт-решениям, глубоко интегрированным в повседневную деятельность индивидов различного возраста и профессиональной принадлежности независимо от географического положения. Инновационные технологии оказывают трансформирующее воздействие на традиционные паттерны социального взаимодействия, коммуникативного поведения и когнитивной обработки информации.</w:t>
      </w:r>
    </w:p>
    <w:p w14:paraId="50CD8DBD" w14:textId="6FCD0257" w:rsidR="00D00DB3" w:rsidRPr="00333086" w:rsidRDefault="00D00DB3" w:rsidP="002B4053">
      <w:pPr>
        <w:pStyle w:val="01"/>
        <w:rPr>
          <w:color w:val="auto"/>
        </w:rPr>
      </w:pPr>
      <w:r w:rsidRPr="00333086">
        <w:rPr>
          <w:color w:val="auto"/>
        </w:rPr>
        <w:t>Одним из ключевых посл</w:t>
      </w:r>
      <w:r w:rsidR="00577467" w:rsidRPr="00333086">
        <w:rPr>
          <w:color w:val="auto"/>
        </w:rPr>
        <w:t>едствий интенсивной цифровой трансформации</w:t>
      </w:r>
      <w:r w:rsidRPr="00333086">
        <w:rPr>
          <w:color w:val="auto"/>
        </w:rPr>
        <w:t xml:space="preserve"> и процесса </w:t>
      </w:r>
      <w:proofErr w:type="spellStart"/>
      <w:r w:rsidRPr="00333086">
        <w:rPr>
          <w:color w:val="auto"/>
        </w:rPr>
        <w:t>смартизации</w:t>
      </w:r>
      <w:proofErr w:type="spellEnd"/>
      <w:r w:rsidRPr="00333086">
        <w:rPr>
          <w:color w:val="auto"/>
        </w:rPr>
        <w:t xml:space="preserve"> являет</w:t>
      </w:r>
      <w:r w:rsidR="00577467" w:rsidRPr="00333086">
        <w:rPr>
          <w:color w:val="auto"/>
        </w:rPr>
        <w:t>ся фундаментальная перестройка</w:t>
      </w:r>
      <w:r w:rsidRPr="00333086">
        <w:rPr>
          <w:color w:val="auto"/>
        </w:rPr>
        <w:t xml:space="preserve"> системы образования. Интеграция цифровых инструментов интеллектуальной обработки информации и коммуникации привела к формированию устойчивых практик их внедрения в учебный процесс, обеспечивающих эффективный обмен образовательными ресурсами через специализированные электронные платформы, мобильные приложения и образовательные технологии</w:t>
      </w:r>
      <w:r w:rsidR="004F2B70" w:rsidRPr="00333086">
        <w:rPr>
          <w:color w:val="auto"/>
        </w:rPr>
        <w:t>, представленные онлайн</w:t>
      </w:r>
      <w:r w:rsidRPr="00333086">
        <w:rPr>
          <w:color w:val="auto"/>
        </w:rPr>
        <w:t>. Внедрение</w:t>
      </w:r>
      <w:r w:rsidR="00577467" w:rsidRPr="00333086">
        <w:rPr>
          <w:color w:val="auto"/>
        </w:rPr>
        <w:t xml:space="preserve"> инновационных решений позволяет</w:t>
      </w:r>
      <w:r w:rsidRPr="00333086">
        <w:rPr>
          <w:color w:val="auto"/>
        </w:rPr>
        <w:t xml:space="preserve"> учащимся получить постоянный доступ к значительному объему методически структурированного учебного материала, стимулирующего когнитивное развитие и кре</w:t>
      </w:r>
      <w:r w:rsidR="00577467" w:rsidRPr="00333086">
        <w:rPr>
          <w:color w:val="auto"/>
        </w:rPr>
        <w:t>ативную самореализацию учеников</w:t>
      </w:r>
      <w:r w:rsidRPr="00333086">
        <w:rPr>
          <w:color w:val="auto"/>
        </w:rPr>
        <w:t xml:space="preserve"> посредством активизации взаимодействия внутри специализированных виртуальных сообществ преподавателей и учеников</w:t>
      </w:r>
      <w:r w:rsidR="004C7756" w:rsidRPr="00333086">
        <w:rPr>
          <w:color w:val="auto"/>
        </w:rPr>
        <w:t xml:space="preserve"> [1]</w:t>
      </w:r>
      <w:r w:rsidRPr="00333086">
        <w:rPr>
          <w:color w:val="auto"/>
        </w:rPr>
        <w:t>.</w:t>
      </w:r>
    </w:p>
    <w:p w14:paraId="78C37502" w14:textId="26DFC948" w:rsidR="00D00DB3" w:rsidRPr="00333086" w:rsidRDefault="008443D1" w:rsidP="002B4053">
      <w:pPr>
        <w:pStyle w:val="01"/>
        <w:rPr>
          <w:color w:val="auto"/>
        </w:rPr>
      </w:pPr>
      <w:r w:rsidRPr="00333086">
        <w:rPr>
          <w:color w:val="auto"/>
        </w:rPr>
        <w:t xml:space="preserve">Рассматриваемые преобразования обусловили формирование принципиально новых педагогических парадигм и инновационных методологических подходов, основывающихся на принципах интерактивности, персонализации образовательной траектории, проектно-деятельностного метода и субъектно-центрированного подхода к обучению. Современные учащиеся обладают уникальной возможностью автономной интеграции знаний по новым </w:t>
      </w:r>
      <w:r w:rsidRPr="00333086">
        <w:rPr>
          <w:color w:val="auto"/>
        </w:rPr>
        <w:lastRenderedPageBreak/>
        <w:t xml:space="preserve">дисциплинам благодаря широкому спектру </w:t>
      </w:r>
      <w:proofErr w:type="spellStart"/>
      <w:r w:rsidRPr="00333086">
        <w:rPr>
          <w:color w:val="auto"/>
        </w:rPr>
        <w:t>специализированых</w:t>
      </w:r>
      <w:proofErr w:type="spellEnd"/>
      <w:r w:rsidRPr="00333086">
        <w:rPr>
          <w:color w:val="auto"/>
        </w:rPr>
        <w:t xml:space="preserve"> информационно-коммуникационных ресурсов и инструментари</w:t>
      </w:r>
      <w:r w:rsidR="004F2B70" w:rsidRPr="00333086">
        <w:rPr>
          <w:color w:val="auto"/>
        </w:rPr>
        <w:t>ю</w:t>
      </w:r>
      <w:r w:rsidRPr="00333086">
        <w:rPr>
          <w:color w:val="auto"/>
        </w:rPr>
        <w:t xml:space="preserve"> актуальной смарт-цифровой эпохи [2].</w:t>
      </w:r>
    </w:p>
    <w:p w14:paraId="7D6CB666" w14:textId="71E5A598" w:rsidR="001A7626" w:rsidRPr="00333086" w:rsidRDefault="00E90F72" w:rsidP="002B4053">
      <w:pPr>
        <w:pStyle w:val="01"/>
        <w:rPr>
          <w:color w:val="auto"/>
        </w:rPr>
      </w:pPr>
      <w:r w:rsidRPr="00333086">
        <w:rPr>
          <w:color w:val="auto"/>
        </w:rPr>
        <w:t xml:space="preserve">Разработка отечественного программного обеспечения, широко внедряемая в учебно-воспитательные процессы образовательных учреждений разных уровней аккредитации, представлена специализированной образовательной платформой 1С. Эта интегрированная цифровая среда обладает значительным функционалом, который позволяет эффективно поддерживать педагогическую деятельность в контексте современных интеллектуально-технологических условий функционирования образовательных организаций. </w:t>
      </w:r>
    </w:p>
    <w:p w14:paraId="4E9E5DD1" w14:textId="120E9D60" w:rsidR="00E90F72" w:rsidRPr="00333086" w:rsidRDefault="00E90F72" w:rsidP="002B4053">
      <w:pPr>
        <w:pStyle w:val="01"/>
        <w:rPr>
          <w:color w:val="auto"/>
        </w:rPr>
      </w:pPr>
      <w:r w:rsidRPr="00333086">
        <w:rPr>
          <w:color w:val="auto"/>
        </w:rPr>
        <w:t xml:space="preserve">Например, освоение дисциплины «Теория вероятностей и математическая статистика» способствует развитию компетенций учащихся в области обработки экспериментальной информации посредством компьютерных технологий и построения адекватных математических моделей реальной действительности. Эффективность реализации учебного процесса в МОУ «Ряжская </w:t>
      </w:r>
      <w:r w:rsidR="004F2B70" w:rsidRPr="00333086">
        <w:rPr>
          <w:color w:val="auto"/>
        </w:rPr>
        <w:t xml:space="preserve">средняя школа </w:t>
      </w:r>
      <w:r w:rsidRPr="00333086">
        <w:rPr>
          <w:color w:val="auto"/>
        </w:rPr>
        <w:t>№</w:t>
      </w:r>
      <w:r w:rsidR="004F2B70" w:rsidRPr="00333086">
        <w:rPr>
          <w:color w:val="auto"/>
        </w:rPr>
        <w:t xml:space="preserve"> </w:t>
      </w:r>
      <w:r w:rsidRPr="00333086">
        <w:rPr>
          <w:color w:val="auto"/>
        </w:rPr>
        <w:t>4» достигается путем активного внедрения специализированных инструментальных сред типа «1</w:t>
      </w:r>
      <w:proofErr w:type="gramStart"/>
      <w:r w:rsidRPr="00333086">
        <w:rPr>
          <w:color w:val="auto"/>
        </w:rPr>
        <w:t>С:Математический</w:t>
      </w:r>
      <w:proofErr w:type="gramEnd"/>
      <w:r w:rsidRPr="00333086">
        <w:rPr>
          <w:color w:val="auto"/>
        </w:rPr>
        <w:t xml:space="preserve"> конструктор», характеризующихся высоким уровнем интерактивности, наличием динамических взаимосвязей компонентов виртуальных объектов и стимуляцией креативного мышления обучающихся. Применение методов математического моделирования, реализуемых в данной цифровой платформе, основывается на двух основных принципах, способствующих формированию научно-обоснованных взглядов и практических навыков статистического анализа у учащихся.</w:t>
      </w:r>
    </w:p>
    <w:p w14:paraId="2C81F105" w14:textId="55B827BE" w:rsidR="00744D71" w:rsidRPr="00333086" w:rsidRDefault="001A7626" w:rsidP="002B4053">
      <w:pPr>
        <w:pStyle w:val="01"/>
        <w:rPr>
          <w:color w:val="auto"/>
        </w:rPr>
      </w:pPr>
      <w:r w:rsidRPr="00333086">
        <w:rPr>
          <w:color w:val="auto"/>
        </w:rPr>
        <w:t>Применение специализированного программного комплекса SYSTEMA «Анатомический атлас» на уроках биологии в старших классах уже доказало свою эффективность и значительно повышает уровень компетенций учащихся в области анатомии благодаря активному взаимодействию с трёхмерными моделями организма человека. Уникальная технология визуализации структуры и функци</w:t>
      </w:r>
      <w:r w:rsidR="004F2B70" w:rsidRPr="00333086">
        <w:rPr>
          <w:color w:val="auto"/>
        </w:rPr>
        <w:t>й</w:t>
      </w:r>
      <w:r w:rsidRPr="00333086">
        <w:rPr>
          <w:color w:val="auto"/>
        </w:rPr>
        <w:t xml:space="preserve"> внутренних органов обеспечивает максимальное восприятие и усвоение теоретического материала, создавая прочную связь между абстрактными представлениями и конкретными морфологическими структурами человеческого тела. Такой подход существенно улучшает когнитивные процессы учеников, способствуя формированию целостного понимания сложных физиологических механизмов жизнедеятельности.</w:t>
      </w:r>
    </w:p>
    <w:p w14:paraId="10081B58" w14:textId="777EF04A" w:rsidR="001A7626" w:rsidRPr="00333086" w:rsidRDefault="001A7626" w:rsidP="002B4053">
      <w:pPr>
        <w:pStyle w:val="01"/>
        <w:rPr>
          <w:color w:val="auto"/>
        </w:rPr>
      </w:pPr>
      <w:r w:rsidRPr="00333086">
        <w:rPr>
          <w:color w:val="auto"/>
        </w:rPr>
        <w:t>Кроме того, п</w:t>
      </w:r>
      <w:r w:rsidR="00744D71" w:rsidRPr="00333086">
        <w:rPr>
          <w:color w:val="auto"/>
        </w:rPr>
        <w:t>рактическое внедрение материалов портала «1</w:t>
      </w:r>
      <w:proofErr w:type="gramStart"/>
      <w:r w:rsidR="00744D71" w:rsidRPr="00333086">
        <w:rPr>
          <w:color w:val="auto"/>
        </w:rPr>
        <w:t>С:Урок</w:t>
      </w:r>
      <w:proofErr w:type="gramEnd"/>
      <w:r w:rsidR="00744D71" w:rsidRPr="00333086">
        <w:rPr>
          <w:color w:val="auto"/>
        </w:rPr>
        <w:t xml:space="preserve">» в структуру учебной деятельности на этапе базового общего образования позволяет эффективно интегрировать принципы проблемно-ориентированного подхода в процесс освоения дисциплины «Информатика». Эмпирически подтверждено, что использование программного обеспечения </w:t>
      </w:r>
      <w:r w:rsidR="004F2B70" w:rsidRPr="00333086">
        <w:rPr>
          <w:color w:val="auto"/>
        </w:rPr>
        <w:t xml:space="preserve">фирмы </w:t>
      </w:r>
      <w:r w:rsidR="00744D71" w:rsidRPr="00333086">
        <w:rPr>
          <w:color w:val="auto"/>
        </w:rPr>
        <w:t xml:space="preserve">«1С» и адаптированных прикладных инструментов на базе данной системы в ходе аудиторных занятий, проводимых </w:t>
      </w:r>
      <w:r w:rsidR="004F2B70" w:rsidRPr="00333086">
        <w:rPr>
          <w:color w:val="auto"/>
        </w:rPr>
        <w:t>МОУ</w:t>
      </w:r>
      <w:r w:rsidR="00744D71" w:rsidRPr="00333086">
        <w:rPr>
          <w:color w:val="auto"/>
        </w:rPr>
        <w:t xml:space="preserve"> «Ряжская средняя школа № 4», положительно влияет на формирование и развитие цифровых компетентностных характеристик учащихся, соответствующих современным требованиям цифровой экономики и формирующим основу перспективных интеллектуально-технологических компетенций («смарт-компетенции»).</w:t>
      </w:r>
    </w:p>
    <w:p w14:paraId="220DC03C" w14:textId="77777777" w:rsidR="00C912CD" w:rsidRPr="00333086" w:rsidRDefault="000D2AE8" w:rsidP="002B4053">
      <w:pPr>
        <w:pStyle w:val="01"/>
        <w:rPr>
          <w:color w:val="auto"/>
        </w:rPr>
      </w:pPr>
      <w:r w:rsidRPr="00333086">
        <w:rPr>
          <w:color w:val="auto"/>
        </w:rPr>
        <w:t xml:space="preserve">Следовательно, масштабная цифровая трансформация основной массы учебных материалов, формирование функционально развитых виртуальных образовательных ресурсов с интегрированными инструментальными средствами способствуют подготовке школьника к успешной социализации и профессиональной адаптации в рамках социокультурного пространства, определяемого применением </w:t>
      </w:r>
      <w:r w:rsidR="001A7626" w:rsidRPr="00333086">
        <w:rPr>
          <w:color w:val="auto"/>
        </w:rPr>
        <w:t>смарт-</w:t>
      </w:r>
      <w:r w:rsidRPr="00333086">
        <w:rPr>
          <w:color w:val="auto"/>
        </w:rPr>
        <w:t>цифровых технологий и принципов цифровой экономики.</w:t>
      </w:r>
    </w:p>
    <w:p w14:paraId="0494794B" w14:textId="77777777" w:rsidR="00AA72E9" w:rsidRPr="002B4053" w:rsidRDefault="004A0571" w:rsidP="008244B9">
      <w:pPr>
        <w:pStyle w:val="4"/>
        <w:rPr>
          <w:sz w:val="24"/>
          <w:szCs w:val="24"/>
        </w:rPr>
      </w:pPr>
      <w:r w:rsidRPr="002B4053">
        <w:rPr>
          <w:sz w:val="24"/>
          <w:szCs w:val="24"/>
        </w:rPr>
        <w:t>Литература</w:t>
      </w:r>
    </w:p>
    <w:p w14:paraId="4EFDEE43" w14:textId="54F8FCF7" w:rsidR="00A310D6" w:rsidRPr="002B4053" w:rsidRDefault="00A310D6" w:rsidP="004F2B70">
      <w:pPr>
        <w:pStyle w:val="af1"/>
        <w:numPr>
          <w:ilvl w:val="0"/>
          <w:numId w:val="4"/>
        </w:numPr>
        <w:jc w:val="both"/>
        <w:rPr>
          <w:rFonts w:ascii="Times New Roman" w:hAnsi="Times New Roman"/>
          <w:szCs w:val="24"/>
          <w:lang w:val="ru-MD"/>
        </w:rPr>
      </w:pPr>
      <w:r w:rsidRPr="002B4053">
        <w:rPr>
          <w:rFonts w:ascii="Times New Roman" w:hAnsi="Times New Roman"/>
          <w:szCs w:val="24"/>
          <w:lang w:val="ru-MD"/>
        </w:rPr>
        <w:t>Баринов В.И. Тенденции трансформаций «ядра» культуры в дискурсе цифровой образовательной смарт-среды // Вестник Санкт-Петербургского государственного института культуры</w:t>
      </w:r>
      <w:r w:rsidR="004F2B70" w:rsidRPr="002B4053">
        <w:rPr>
          <w:rFonts w:ascii="Times New Roman" w:hAnsi="Times New Roman"/>
          <w:szCs w:val="24"/>
          <w:lang w:val="ru-MD"/>
        </w:rPr>
        <w:t xml:space="preserve">, </w:t>
      </w:r>
      <w:r w:rsidRPr="002B4053">
        <w:rPr>
          <w:rFonts w:ascii="Times New Roman" w:hAnsi="Times New Roman"/>
          <w:szCs w:val="24"/>
          <w:lang w:val="ru-MD"/>
        </w:rPr>
        <w:t xml:space="preserve">2024. </w:t>
      </w:r>
      <w:r w:rsidR="004F2B70" w:rsidRPr="002B4053">
        <w:rPr>
          <w:rFonts w:ascii="Times New Roman" w:hAnsi="Times New Roman"/>
          <w:szCs w:val="24"/>
          <w:lang w:val="ru-MD"/>
        </w:rPr>
        <w:t>—</w:t>
      </w:r>
      <w:r w:rsidRPr="002B4053">
        <w:rPr>
          <w:rFonts w:ascii="Times New Roman" w:hAnsi="Times New Roman"/>
          <w:szCs w:val="24"/>
          <w:lang w:val="ru-MD"/>
        </w:rPr>
        <w:t xml:space="preserve"> № 2</w:t>
      </w:r>
      <w:r w:rsidR="004F2B70" w:rsidRPr="002B4053">
        <w:rPr>
          <w:rFonts w:ascii="Times New Roman" w:hAnsi="Times New Roman"/>
          <w:szCs w:val="24"/>
          <w:lang w:val="ru-MD"/>
        </w:rPr>
        <w:t xml:space="preserve"> </w:t>
      </w:r>
      <w:r w:rsidRPr="002B4053">
        <w:rPr>
          <w:rFonts w:ascii="Times New Roman" w:hAnsi="Times New Roman"/>
          <w:szCs w:val="24"/>
          <w:lang w:val="ru-MD"/>
        </w:rPr>
        <w:t xml:space="preserve">(59). </w:t>
      </w:r>
      <w:r w:rsidR="004F2B70" w:rsidRPr="002B4053">
        <w:rPr>
          <w:rFonts w:ascii="Times New Roman" w:hAnsi="Times New Roman"/>
          <w:szCs w:val="24"/>
          <w:lang w:val="ru-MD"/>
        </w:rPr>
        <w:t>—</w:t>
      </w:r>
      <w:r w:rsidRPr="002B4053">
        <w:rPr>
          <w:rFonts w:ascii="Times New Roman" w:hAnsi="Times New Roman"/>
          <w:szCs w:val="24"/>
          <w:lang w:val="ru-MD"/>
        </w:rPr>
        <w:t xml:space="preserve"> С. 13</w:t>
      </w:r>
      <w:r w:rsidR="004F2B70" w:rsidRPr="002B4053">
        <w:rPr>
          <w:rFonts w:ascii="Times New Roman" w:hAnsi="Times New Roman"/>
          <w:szCs w:val="24"/>
          <w:lang w:val="ru-MD"/>
        </w:rPr>
        <w:t xml:space="preserve"> – </w:t>
      </w:r>
      <w:r w:rsidRPr="002B4053">
        <w:rPr>
          <w:rFonts w:ascii="Times New Roman" w:hAnsi="Times New Roman"/>
          <w:szCs w:val="24"/>
          <w:lang w:val="ru-MD"/>
        </w:rPr>
        <w:t xml:space="preserve">18. </w:t>
      </w:r>
    </w:p>
    <w:p w14:paraId="6B29A7A9" w14:textId="3BC50921" w:rsidR="009B0B7E" w:rsidRPr="002B4053" w:rsidRDefault="004C7756" w:rsidP="00333086">
      <w:pPr>
        <w:pStyle w:val="a5"/>
        <w:numPr>
          <w:ilvl w:val="0"/>
          <w:numId w:val="4"/>
        </w:numPr>
        <w:spacing w:line="240" w:lineRule="auto"/>
        <w:rPr>
          <w:color w:val="auto"/>
          <w:sz w:val="24"/>
          <w:szCs w:val="24"/>
          <w:lang w:val="ru-RU"/>
        </w:rPr>
      </w:pPr>
      <w:r w:rsidRPr="002B4053">
        <w:rPr>
          <w:color w:val="auto"/>
          <w:sz w:val="24"/>
          <w:szCs w:val="24"/>
        </w:rPr>
        <w:t>Баринов</w:t>
      </w:r>
      <w:r w:rsidR="00A310D6" w:rsidRPr="002B4053">
        <w:rPr>
          <w:color w:val="auto"/>
          <w:sz w:val="24"/>
          <w:szCs w:val="24"/>
        </w:rPr>
        <w:t xml:space="preserve"> В.И. Смарт-образование в современной культуре // Челябинский гуманитарий</w:t>
      </w:r>
      <w:r w:rsidR="004F2B70" w:rsidRPr="002B4053">
        <w:rPr>
          <w:color w:val="auto"/>
          <w:sz w:val="24"/>
          <w:szCs w:val="24"/>
          <w:lang w:val="ru-RU"/>
        </w:rPr>
        <w:t xml:space="preserve">, </w:t>
      </w:r>
      <w:r w:rsidR="00A310D6" w:rsidRPr="002B4053">
        <w:rPr>
          <w:color w:val="auto"/>
          <w:sz w:val="24"/>
          <w:szCs w:val="24"/>
        </w:rPr>
        <w:t xml:space="preserve">2025. </w:t>
      </w:r>
      <w:r w:rsidR="004F2B70" w:rsidRPr="002B4053">
        <w:rPr>
          <w:color w:val="auto"/>
          <w:sz w:val="24"/>
          <w:szCs w:val="24"/>
        </w:rPr>
        <w:t>—</w:t>
      </w:r>
      <w:r w:rsidR="00A310D6" w:rsidRPr="002B4053">
        <w:rPr>
          <w:color w:val="auto"/>
          <w:sz w:val="24"/>
          <w:szCs w:val="24"/>
        </w:rPr>
        <w:t xml:space="preserve"> № 4</w:t>
      </w:r>
      <w:r w:rsidR="00A310D6" w:rsidRPr="002B4053">
        <w:rPr>
          <w:color w:val="auto"/>
          <w:sz w:val="24"/>
          <w:szCs w:val="24"/>
          <w:lang w:val="ru-RU"/>
        </w:rPr>
        <w:t xml:space="preserve"> </w:t>
      </w:r>
      <w:r w:rsidR="00A310D6" w:rsidRPr="002B4053">
        <w:rPr>
          <w:color w:val="auto"/>
          <w:sz w:val="24"/>
          <w:szCs w:val="24"/>
        </w:rPr>
        <w:t xml:space="preserve">(73). </w:t>
      </w:r>
      <w:r w:rsidR="004F2B70" w:rsidRPr="002B4053">
        <w:rPr>
          <w:color w:val="auto"/>
          <w:sz w:val="24"/>
          <w:szCs w:val="24"/>
        </w:rPr>
        <w:t>—</w:t>
      </w:r>
      <w:r w:rsidR="00A310D6" w:rsidRPr="002B4053">
        <w:rPr>
          <w:color w:val="auto"/>
          <w:sz w:val="24"/>
          <w:szCs w:val="24"/>
        </w:rPr>
        <w:t xml:space="preserve"> С. 7</w:t>
      </w:r>
      <w:r w:rsidR="004F2B70" w:rsidRPr="002B4053">
        <w:rPr>
          <w:color w:val="auto"/>
          <w:sz w:val="24"/>
          <w:szCs w:val="24"/>
          <w:lang w:val="ru-RU"/>
        </w:rPr>
        <w:t xml:space="preserve"> – </w:t>
      </w:r>
      <w:r w:rsidR="00A310D6" w:rsidRPr="002B4053">
        <w:rPr>
          <w:color w:val="auto"/>
          <w:sz w:val="24"/>
          <w:szCs w:val="24"/>
        </w:rPr>
        <w:t xml:space="preserve">15. </w:t>
      </w:r>
    </w:p>
    <w:p w14:paraId="3811F768" w14:textId="77777777" w:rsidR="008B7E9E" w:rsidRPr="002B4053" w:rsidRDefault="008B7E9E" w:rsidP="00C53177">
      <w:pPr>
        <w:pStyle w:val="a5"/>
        <w:spacing w:line="240" w:lineRule="auto"/>
        <w:ind w:left="0" w:firstLine="0"/>
        <w:rPr>
          <w:color w:val="auto"/>
          <w:sz w:val="24"/>
          <w:szCs w:val="24"/>
        </w:rPr>
      </w:pPr>
    </w:p>
    <w:sectPr w:rsidR="008B7E9E" w:rsidRPr="002B4053" w:rsidSect="00925E54">
      <w:pgSz w:w="11907" w:h="16839" w:code="9"/>
      <w:pgMar w:top="851" w:right="851" w:bottom="851" w:left="851" w:header="720" w:footer="720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9047" w14:textId="77777777" w:rsidR="005B676F" w:rsidRDefault="005B676F">
      <w:r>
        <w:separator/>
      </w:r>
    </w:p>
  </w:endnote>
  <w:endnote w:type="continuationSeparator" w:id="0">
    <w:p w14:paraId="6C558D97" w14:textId="77777777" w:rsidR="005B676F" w:rsidRDefault="005B6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62E8" w14:textId="77777777" w:rsidR="005B676F" w:rsidRDefault="005B676F">
      <w:r>
        <w:separator/>
      </w:r>
    </w:p>
  </w:footnote>
  <w:footnote w:type="continuationSeparator" w:id="0">
    <w:p w14:paraId="24B36222" w14:textId="77777777" w:rsidR="005B676F" w:rsidRDefault="005B6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635A20"/>
    <w:multiLevelType w:val="hybridMultilevel"/>
    <w:tmpl w:val="2A80B9F2"/>
    <w:lvl w:ilvl="0" w:tplc="03589246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142FC"/>
    <w:multiLevelType w:val="hybridMultilevel"/>
    <w:tmpl w:val="D9589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35E89"/>
    <w:multiLevelType w:val="hybridMultilevel"/>
    <w:tmpl w:val="EC787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447B8D"/>
    <w:multiLevelType w:val="hybridMultilevel"/>
    <w:tmpl w:val="3C329F26"/>
    <w:lvl w:ilvl="0" w:tplc="1264C7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mirrorMargin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FD"/>
    <w:rsid w:val="000012D3"/>
    <w:rsid w:val="000C6C13"/>
    <w:rsid w:val="000D2AE8"/>
    <w:rsid w:val="000D475B"/>
    <w:rsid w:val="000F05BA"/>
    <w:rsid w:val="00102CE4"/>
    <w:rsid w:val="00156BE7"/>
    <w:rsid w:val="00157361"/>
    <w:rsid w:val="00162090"/>
    <w:rsid w:val="00197074"/>
    <w:rsid w:val="001A7626"/>
    <w:rsid w:val="001D65DB"/>
    <w:rsid w:val="00202A7F"/>
    <w:rsid w:val="0021641F"/>
    <w:rsid w:val="002310CB"/>
    <w:rsid w:val="002538FD"/>
    <w:rsid w:val="00296CBA"/>
    <w:rsid w:val="002A5B18"/>
    <w:rsid w:val="002B4053"/>
    <w:rsid w:val="002D5EB4"/>
    <w:rsid w:val="002E33A3"/>
    <w:rsid w:val="00312A03"/>
    <w:rsid w:val="00333086"/>
    <w:rsid w:val="003642A9"/>
    <w:rsid w:val="00406B8F"/>
    <w:rsid w:val="00420393"/>
    <w:rsid w:val="00437E2C"/>
    <w:rsid w:val="004551EE"/>
    <w:rsid w:val="00455768"/>
    <w:rsid w:val="00455CF4"/>
    <w:rsid w:val="004832E2"/>
    <w:rsid w:val="004A0571"/>
    <w:rsid w:val="004C4A76"/>
    <w:rsid w:val="004C7725"/>
    <w:rsid w:val="004C7756"/>
    <w:rsid w:val="004F2B70"/>
    <w:rsid w:val="00562EBE"/>
    <w:rsid w:val="00577467"/>
    <w:rsid w:val="005A0E13"/>
    <w:rsid w:val="005B676F"/>
    <w:rsid w:val="005C2D8B"/>
    <w:rsid w:val="00627220"/>
    <w:rsid w:val="006529EA"/>
    <w:rsid w:val="00655443"/>
    <w:rsid w:val="006C446A"/>
    <w:rsid w:val="006D75F5"/>
    <w:rsid w:val="006E3C8E"/>
    <w:rsid w:val="006F5DE8"/>
    <w:rsid w:val="00731678"/>
    <w:rsid w:val="00744D71"/>
    <w:rsid w:val="00764C67"/>
    <w:rsid w:val="007E1A1A"/>
    <w:rsid w:val="007F0426"/>
    <w:rsid w:val="008244B9"/>
    <w:rsid w:val="008443D1"/>
    <w:rsid w:val="00867E8E"/>
    <w:rsid w:val="00877804"/>
    <w:rsid w:val="008B7E9E"/>
    <w:rsid w:val="00901B7E"/>
    <w:rsid w:val="009078B0"/>
    <w:rsid w:val="00925E54"/>
    <w:rsid w:val="009642EB"/>
    <w:rsid w:val="00981E17"/>
    <w:rsid w:val="009B0B7E"/>
    <w:rsid w:val="009C2646"/>
    <w:rsid w:val="009E1A17"/>
    <w:rsid w:val="00A20154"/>
    <w:rsid w:val="00A310D6"/>
    <w:rsid w:val="00A547DE"/>
    <w:rsid w:val="00AA72E9"/>
    <w:rsid w:val="00AD2B36"/>
    <w:rsid w:val="00B0259B"/>
    <w:rsid w:val="00BC624F"/>
    <w:rsid w:val="00BE477D"/>
    <w:rsid w:val="00C01AD5"/>
    <w:rsid w:val="00C13183"/>
    <w:rsid w:val="00C53177"/>
    <w:rsid w:val="00C65093"/>
    <w:rsid w:val="00C912CD"/>
    <w:rsid w:val="00D00DB3"/>
    <w:rsid w:val="00D026C5"/>
    <w:rsid w:val="00D0311E"/>
    <w:rsid w:val="00D13184"/>
    <w:rsid w:val="00D337C6"/>
    <w:rsid w:val="00D37928"/>
    <w:rsid w:val="00D47BD7"/>
    <w:rsid w:val="00D52D21"/>
    <w:rsid w:val="00D71790"/>
    <w:rsid w:val="00D7237F"/>
    <w:rsid w:val="00DB555D"/>
    <w:rsid w:val="00DE35D4"/>
    <w:rsid w:val="00E54785"/>
    <w:rsid w:val="00E739AB"/>
    <w:rsid w:val="00E9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18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71790"/>
    <w:rPr>
      <w:rFonts w:ascii="Arial" w:hAnsi="Arial"/>
      <w:sz w:val="24"/>
    </w:rPr>
  </w:style>
  <w:style w:type="paragraph" w:styleId="2">
    <w:name w:val="heading 2"/>
    <w:aliases w:val="СтатьяПараграф"/>
    <w:basedOn w:val="a0"/>
    <w:next w:val="a0"/>
    <w:qFormat/>
    <w:rsid w:val="00D71790"/>
    <w:pPr>
      <w:keepNext/>
      <w:keepLines/>
      <w:suppressAutoHyphens/>
      <w:spacing w:after="240" w:line="264" w:lineRule="auto"/>
      <w:jc w:val="center"/>
      <w:outlineLvl w:val="1"/>
    </w:pPr>
    <w:rPr>
      <w:rFonts w:cs="Arial"/>
      <w:b/>
      <w:iCs/>
      <w:sz w:val="20"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0"/>
    <w:next w:val="a0"/>
    <w:qFormat/>
    <w:rsid w:val="00D71790"/>
    <w:pPr>
      <w:keepNext/>
      <w:spacing w:before="240" w:after="60" w:line="264" w:lineRule="auto"/>
      <w:ind w:firstLine="539"/>
      <w:outlineLvl w:val="3"/>
    </w:pPr>
    <w:rPr>
      <w:rFonts w:ascii="Times New Roman" w:hAnsi="Times New Roman"/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5-bullet">
    <w:name w:val="5-bullet"/>
    <w:basedOn w:val="a0"/>
    <w:rsid w:val="00D71790"/>
    <w:pPr>
      <w:widowControl w:val="0"/>
      <w:numPr>
        <w:numId w:val="1"/>
      </w:numPr>
      <w:tabs>
        <w:tab w:val="clear" w:pos="360"/>
        <w:tab w:val="left" w:pos="907"/>
      </w:tabs>
      <w:ind w:left="850" w:hanging="283"/>
      <w:jc w:val="both"/>
    </w:pPr>
    <w:rPr>
      <w:rFonts w:ascii="Times New Roman" w:hAnsi="Times New Roman"/>
      <w:sz w:val="28"/>
    </w:rPr>
  </w:style>
  <w:style w:type="paragraph" w:customStyle="1" w:styleId="5-numeric">
    <w:name w:val="5-numeric"/>
    <w:basedOn w:val="a0"/>
    <w:rsid w:val="00D71790"/>
    <w:pPr>
      <w:ind w:left="1021" w:hanging="454"/>
      <w:jc w:val="both"/>
    </w:pPr>
    <w:rPr>
      <w:rFonts w:ascii="Times New Roman" w:hAnsi="Times New Roman"/>
      <w:noProof/>
      <w:color w:val="000000"/>
      <w:sz w:val="28"/>
    </w:rPr>
  </w:style>
  <w:style w:type="paragraph" w:customStyle="1" w:styleId="1-ru-2-author">
    <w:name w:val="1-ru-2-author"/>
    <w:basedOn w:val="a0"/>
    <w:next w:val="a0"/>
    <w:rsid w:val="00D71790"/>
    <w:pPr>
      <w:keepNext/>
      <w:spacing w:before="60"/>
    </w:pPr>
  </w:style>
  <w:style w:type="paragraph" w:customStyle="1" w:styleId="a4">
    <w:name w:val="Эпиграф"/>
    <w:basedOn w:val="a0"/>
    <w:rsid w:val="00D71790"/>
    <w:pPr>
      <w:spacing w:line="264" w:lineRule="auto"/>
      <w:ind w:left="1260"/>
      <w:jc w:val="right"/>
    </w:pPr>
    <w:rPr>
      <w:rFonts w:ascii="Times New Roman" w:hAnsi="Times New Roman"/>
      <w:i/>
      <w:sz w:val="20"/>
    </w:rPr>
  </w:style>
  <w:style w:type="paragraph" w:customStyle="1" w:styleId="a">
    <w:name w:val="СписочныйБюллетень"/>
    <w:basedOn w:val="a0"/>
    <w:rsid w:val="00D71790"/>
    <w:pPr>
      <w:numPr>
        <w:numId w:val="2"/>
      </w:numPr>
      <w:spacing w:line="264" w:lineRule="auto"/>
      <w:jc w:val="both"/>
    </w:pPr>
    <w:rPr>
      <w:rFonts w:ascii="Times New Roman" w:hAnsi="Times New Roman"/>
      <w:sz w:val="20"/>
      <w:szCs w:val="19"/>
    </w:rPr>
  </w:style>
  <w:style w:type="paragraph" w:customStyle="1" w:styleId="2-en-2-author">
    <w:name w:val="2-en-2-author"/>
    <w:basedOn w:val="1-ru-2-author"/>
    <w:next w:val="a0"/>
    <w:rsid w:val="00D71790"/>
  </w:style>
  <w:style w:type="paragraph" w:customStyle="1" w:styleId="3-epigr">
    <w:name w:val="3-epigr"/>
    <w:basedOn w:val="a0"/>
    <w:next w:val="4-text"/>
    <w:rsid w:val="00D71790"/>
    <w:pPr>
      <w:keepNext/>
      <w:spacing w:before="60" w:after="60"/>
      <w:jc w:val="right"/>
    </w:pPr>
    <w:rPr>
      <w:i/>
      <w:sz w:val="20"/>
    </w:rPr>
  </w:style>
  <w:style w:type="paragraph" w:customStyle="1" w:styleId="4-text">
    <w:name w:val="4-text"/>
    <w:basedOn w:val="a0"/>
    <w:rsid w:val="00D71790"/>
    <w:pPr>
      <w:widowControl w:val="0"/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-ru-1-zagl">
    <w:name w:val="1-ru-1-zagl"/>
    <w:basedOn w:val="a0"/>
    <w:next w:val="1-ru-2-author"/>
    <w:rsid w:val="00D71790"/>
    <w:pPr>
      <w:keepNext/>
      <w:keepLines/>
      <w:spacing w:before="240"/>
    </w:pPr>
    <w:rPr>
      <w:b/>
      <w:caps/>
      <w:sz w:val="28"/>
    </w:rPr>
  </w:style>
  <w:style w:type="paragraph" w:customStyle="1" w:styleId="2-en-1-zagl">
    <w:name w:val="2-en-1-zagl"/>
    <w:basedOn w:val="1-ru-1-zagl"/>
    <w:next w:val="2-en-2-author"/>
    <w:rsid w:val="00D71790"/>
    <w:pPr>
      <w:spacing w:before="120"/>
    </w:pPr>
  </w:style>
  <w:style w:type="paragraph" w:customStyle="1" w:styleId="1-ru-3-work">
    <w:name w:val="1-ru-3-work"/>
    <w:next w:val="a0"/>
    <w:rsid w:val="00D71790"/>
    <w:pPr>
      <w:keepNext/>
      <w:keepLines/>
      <w:suppressLineNumbers/>
      <w:suppressAutoHyphens/>
      <w:spacing w:after="60"/>
    </w:pPr>
    <w:rPr>
      <w:rFonts w:ascii="Arial" w:hAnsi="Arial" w:cs="Tahoma"/>
      <w:iCs/>
      <w:sz w:val="24"/>
    </w:rPr>
  </w:style>
  <w:style w:type="paragraph" w:customStyle="1" w:styleId="6-literatura">
    <w:name w:val="6-literatura"/>
    <w:basedOn w:val="4-text"/>
    <w:next w:val="5-numeric"/>
    <w:rsid w:val="00D71790"/>
    <w:pPr>
      <w:spacing w:before="60"/>
      <w:ind w:firstLine="0"/>
    </w:pPr>
    <w:rPr>
      <w:u w:val="single"/>
    </w:rPr>
  </w:style>
  <w:style w:type="paragraph" w:customStyle="1" w:styleId="1-ru-4-annot">
    <w:name w:val="1-ru-4-annot"/>
    <w:next w:val="2-en-1-zagl"/>
    <w:rsid w:val="00D71790"/>
    <w:pPr>
      <w:ind w:left="1134"/>
      <w:jc w:val="both"/>
    </w:pPr>
    <w:rPr>
      <w:sz w:val="28"/>
    </w:rPr>
  </w:style>
  <w:style w:type="paragraph" w:customStyle="1" w:styleId="2-en-3-work">
    <w:name w:val="2-en-3-work"/>
    <w:basedOn w:val="1-ru-3-work"/>
    <w:next w:val="a0"/>
    <w:rsid w:val="00D71790"/>
  </w:style>
  <w:style w:type="paragraph" w:customStyle="1" w:styleId="2-en-4-annot">
    <w:name w:val="2-en-4-annot"/>
    <w:basedOn w:val="1-ru-4-annot"/>
    <w:next w:val="3-epigr"/>
    <w:rsid w:val="00D71790"/>
    <w:rPr>
      <w:lang w:val="en-US"/>
    </w:rPr>
  </w:style>
  <w:style w:type="paragraph" w:customStyle="1" w:styleId="a5">
    <w:name w:val="списокЛитературы"/>
    <w:basedOn w:val="a0"/>
    <w:rsid w:val="00D71790"/>
    <w:pPr>
      <w:spacing w:line="30" w:lineRule="atLeast"/>
      <w:ind w:left="180" w:hanging="180"/>
      <w:jc w:val="both"/>
    </w:pPr>
    <w:rPr>
      <w:rFonts w:ascii="Times New Roman" w:hAnsi="Times New Roman"/>
      <w:color w:val="000000"/>
      <w:sz w:val="20"/>
      <w:szCs w:val="28"/>
      <w:lang w:val="ru-MD"/>
    </w:rPr>
  </w:style>
  <w:style w:type="table" w:styleId="a6">
    <w:name w:val="Table Grid"/>
    <w:basedOn w:val="a2"/>
    <w:rsid w:val="00D7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одрисуночный"/>
    <w:basedOn w:val="a5"/>
    <w:rsid w:val="00D71790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8">
    <w:name w:val="Рисунок"/>
    <w:basedOn w:val="a0"/>
    <w:rsid w:val="00D71790"/>
    <w:pPr>
      <w:keepNext/>
      <w:spacing w:before="360" w:after="240" w:line="264" w:lineRule="auto"/>
      <w:jc w:val="center"/>
    </w:pPr>
    <w:rPr>
      <w:rFonts w:ascii="Times New Roman" w:hAnsi="Times New Roman"/>
      <w:sz w:val="19"/>
      <w:szCs w:val="19"/>
    </w:rPr>
  </w:style>
  <w:style w:type="paragraph" w:customStyle="1" w:styleId="1">
    <w:name w:val="НадТабл1"/>
    <w:basedOn w:val="a9"/>
    <w:rsid w:val="00D71790"/>
    <w:pPr>
      <w:keepNext/>
      <w:spacing w:before="240" w:after="0" w:line="242" w:lineRule="auto"/>
      <w:ind w:left="0" w:firstLine="720"/>
      <w:jc w:val="right"/>
    </w:pPr>
    <w:rPr>
      <w:rFonts w:ascii="Times New Roman" w:hAnsi="Times New Roman"/>
      <w:sz w:val="20"/>
    </w:rPr>
  </w:style>
  <w:style w:type="paragraph" w:styleId="a9">
    <w:name w:val="Body Text Indent"/>
    <w:basedOn w:val="a0"/>
    <w:rsid w:val="00D71790"/>
    <w:pPr>
      <w:spacing w:after="120"/>
      <w:ind w:left="283"/>
    </w:pPr>
  </w:style>
  <w:style w:type="paragraph" w:customStyle="1" w:styleId="aa">
    <w:name w:val="Табличный"/>
    <w:basedOn w:val="a0"/>
    <w:autoRedefine/>
    <w:rsid w:val="00D71790"/>
    <w:pPr>
      <w:spacing w:line="264" w:lineRule="auto"/>
      <w:ind w:left="180" w:hanging="180"/>
      <w:jc w:val="center"/>
    </w:pPr>
    <w:rPr>
      <w:rFonts w:ascii="Times New Roman" w:hAnsi="Times New Roman"/>
      <w:snapToGrid w:val="0"/>
      <w:sz w:val="19"/>
      <w:szCs w:val="19"/>
    </w:rPr>
  </w:style>
  <w:style w:type="paragraph" w:styleId="ab">
    <w:name w:val="Balloon Text"/>
    <w:basedOn w:val="a0"/>
    <w:link w:val="ac"/>
    <w:rsid w:val="00AD2B3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D2B36"/>
    <w:rPr>
      <w:rFonts w:ascii="Tahoma" w:hAnsi="Tahoma" w:cs="Tahoma"/>
      <w:sz w:val="16"/>
      <w:szCs w:val="16"/>
    </w:rPr>
  </w:style>
  <w:style w:type="character" w:styleId="ad">
    <w:name w:val="Placeholder Text"/>
    <w:uiPriority w:val="99"/>
    <w:semiHidden/>
    <w:rsid w:val="009642EB"/>
    <w:rPr>
      <w:color w:val="808080"/>
    </w:rPr>
  </w:style>
  <w:style w:type="paragraph" w:customStyle="1" w:styleId="40">
    <w:name w:val="4_Организация"/>
    <w:next w:val="a0"/>
    <w:link w:val="41"/>
    <w:autoRedefine/>
    <w:rsid w:val="002A5B18"/>
    <w:pPr>
      <w:jc w:val="center"/>
    </w:pPr>
    <w:rPr>
      <w:bCs/>
      <w:color w:val="808000"/>
      <w:sz w:val="24"/>
      <w:szCs w:val="24"/>
    </w:rPr>
  </w:style>
  <w:style w:type="paragraph" w:customStyle="1" w:styleId="0">
    <w:name w:val="0_Аннотация"/>
    <w:basedOn w:val="a0"/>
    <w:link w:val="00"/>
    <w:autoRedefine/>
    <w:rsid w:val="009B0B7E"/>
    <w:pPr>
      <w:spacing w:before="120" w:after="120" w:line="264" w:lineRule="auto"/>
      <w:jc w:val="center"/>
    </w:pPr>
    <w:rPr>
      <w:rFonts w:cs="Arial"/>
      <w:b/>
      <w:color w:val="0000FF"/>
      <w:szCs w:val="24"/>
    </w:rPr>
  </w:style>
  <w:style w:type="paragraph" w:customStyle="1" w:styleId="20">
    <w:name w:val="2_ФИО_т"/>
    <w:basedOn w:val="a0"/>
    <w:link w:val="21"/>
    <w:autoRedefine/>
    <w:rsid w:val="009B0B7E"/>
    <w:pPr>
      <w:spacing w:before="720"/>
      <w:jc w:val="center"/>
    </w:pPr>
    <w:rPr>
      <w:rFonts w:ascii="Times New Roman" w:hAnsi="Times New Roman"/>
      <w:color w:val="008000"/>
      <w:szCs w:val="24"/>
      <w:shd w:val="clear" w:color="auto" w:fill="FFFFFF"/>
      <w:lang w:val="en-US"/>
    </w:rPr>
  </w:style>
  <w:style w:type="paragraph" w:customStyle="1" w:styleId="01">
    <w:name w:val="0_Обычный_текст"/>
    <w:basedOn w:val="ae"/>
    <w:link w:val="02"/>
    <w:autoRedefine/>
    <w:rsid w:val="002B4053"/>
    <w:pPr>
      <w:spacing w:after="0"/>
      <w:ind w:firstLine="360"/>
      <w:jc w:val="both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3">
    <w:name w:val="3_Ключ. Слова"/>
    <w:basedOn w:val="a0"/>
    <w:link w:val="30"/>
    <w:autoRedefine/>
    <w:rsid w:val="009B0B7E"/>
    <w:pPr>
      <w:spacing w:before="120" w:after="120" w:line="264" w:lineRule="auto"/>
      <w:ind w:firstLine="567"/>
      <w:jc w:val="both"/>
    </w:pPr>
    <w:rPr>
      <w:rFonts w:ascii="Times New Roman" w:hAnsi="Times New Roman"/>
      <w:color w:val="FF9900"/>
      <w:szCs w:val="24"/>
    </w:rPr>
  </w:style>
  <w:style w:type="paragraph" w:customStyle="1" w:styleId="03">
    <w:name w:val="0_Рисунок_подп"/>
    <w:basedOn w:val="a0"/>
    <w:next w:val="01"/>
    <w:autoRedefine/>
    <w:rsid w:val="009B0B7E"/>
    <w:pPr>
      <w:spacing w:after="120"/>
      <w:jc w:val="center"/>
    </w:pPr>
    <w:rPr>
      <w:rFonts w:ascii="Times New Roman" w:eastAsia="Calibri" w:hAnsi="Times New Roman"/>
      <w:color w:val="333399"/>
      <w:szCs w:val="24"/>
      <w:shd w:val="clear" w:color="auto" w:fill="FFFFFF"/>
    </w:rPr>
  </w:style>
  <w:style w:type="paragraph" w:customStyle="1" w:styleId="10">
    <w:name w:val="1_Название_англ"/>
    <w:basedOn w:val="a0"/>
    <w:link w:val="11"/>
    <w:autoRedefine/>
    <w:rsid w:val="002A5B18"/>
    <w:pPr>
      <w:spacing w:before="240" w:after="240" w:line="264" w:lineRule="auto"/>
      <w:jc w:val="center"/>
    </w:pPr>
    <w:rPr>
      <w:rFonts w:cs="Arial"/>
      <w:b/>
      <w:color w:val="FF00FF"/>
      <w:szCs w:val="24"/>
      <w:lang w:val="en-US"/>
    </w:rPr>
  </w:style>
  <w:style w:type="character" w:customStyle="1" w:styleId="00">
    <w:name w:val="0_Аннотация Знак"/>
    <w:link w:val="0"/>
    <w:rsid w:val="009B0B7E"/>
    <w:rPr>
      <w:rFonts w:ascii="Arial" w:hAnsi="Arial" w:cs="Arial"/>
      <w:b/>
      <w:color w:val="0000FF"/>
      <w:sz w:val="24"/>
      <w:szCs w:val="24"/>
      <w:lang w:val="ru-RU" w:eastAsia="ru-RU" w:bidi="ar-SA"/>
    </w:rPr>
  </w:style>
  <w:style w:type="character" w:customStyle="1" w:styleId="41">
    <w:name w:val="4_Организация Знак"/>
    <w:link w:val="40"/>
    <w:rsid w:val="002A5B18"/>
    <w:rPr>
      <w:bCs/>
      <w:color w:val="808000"/>
      <w:sz w:val="24"/>
      <w:szCs w:val="24"/>
      <w:lang w:val="ru-RU" w:eastAsia="ru-RU" w:bidi="ar-SA"/>
    </w:rPr>
  </w:style>
  <w:style w:type="character" w:customStyle="1" w:styleId="02">
    <w:name w:val="0_Обычный_текст Знак"/>
    <w:link w:val="01"/>
    <w:locked/>
    <w:rsid w:val="002B4053"/>
    <w:rPr>
      <w:rFonts w:eastAsia="Calibri"/>
      <w:color w:val="333399"/>
      <w:sz w:val="24"/>
      <w:szCs w:val="24"/>
    </w:rPr>
  </w:style>
  <w:style w:type="paragraph" w:customStyle="1" w:styleId="12">
    <w:name w:val="1_Название"/>
    <w:basedOn w:val="a0"/>
    <w:link w:val="13"/>
    <w:autoRedefine/>
    <w:rsid w:val="009B0B7E"/>
    <w:pPr>
      <w:spacing w:before="240" w:after="240" w:line="264" w:lineRule="auto"/>
      <w:jc w:val="center"/>
    </w:pPr>
    <w:rPr>
      <w:rFonts w:cs="Arial"/>
      <w:b/>
      <w:bCs/>
      <w:color w:val="993300"/>
      <w:kern w:val="1"/>
      <w:szCs w:val="24"/>
      <w:u w:color="000000"/>
      <w:shd w:val="clear" w:color="auto" w:fill="FFFFFF"/>
    </w:rPr>
  </w:style>
  <w:style w:type="character" w:customStyle="1" w:styleId="13">
    <w:name w:val="1_Название Знак"/>
    <w:link w:val="12"/>
    <w:rsid w:val="009B0B7E"/>
    <w:rPr>
      <w:rFonts w:ascii="Arial" w:hAnsi="Arial" w:cs="Arial"/>
      <w:b/>
      <w:bCs/>
      <w:color w:val="993300"/>
      <w:kern w:val="1"/>
      <w:sz w:val="24"/>
      <w:szCs w:val="24"/>
      <w:u w:color="000000"/>
      <w:shd w:val="clear" w:color="auto" w:fill="FFFFFF"/>
      <w:lang w:val="ru-RU" w:eastAsia="ru-RU" w:bidi="ar-SA"/>
    </w:rPr>
  </w:style>
  <w:style w:type="character" w:customStyle="1" w:styleId="21">
    <w:name w:val="2_ФИО_т Знак"/>
    <w:link w:val="20"/>
    <w:rsid w:val="009B0B7E"/>
    <w:rPr>
      <w:color w:val="008000"/>
      <w:sz w:val="24"/>
      <w:szCs w:val="24"/>
      <w:shd w:val="clear" w:color="auto" w:fill="FFFFFF"/>
      <w:lang w:val="en-US" w:eastAsia="ru-RU" w:bidi="ar-SA"/>
    </w:rPr>
  </w:style>
  <w:style w:type="paragraph" w:customStyle="1" w:styleId="22">
    <w:name w:val="2_ФИО_т_англ"/>
    <w:basedOn w:val="20"/>
    <w:link w:val="23"/>
    <w:autoRedefine/>
    <w:rsid w:val="009B0B7E"/>
    <w:pPr>
      <w:spacing w:before="120"/>
    </w:pPr>
    <w:rPr>
      <w:color w:val="33CCCC"/>
      <w:kern w:val="36"/>
      <w:lang w:val="ru-RU" w:eastAsia="en-US"/>
    </w:rPr>
  </w:style>
  <w:style w:type="character" w:customStyle="1" w:styleId="23">
    <w:name w:val="2_ФИО_т_англ Знак"/>
    <w:link w:val="22"/>
    <w:rsid w:val="009B0B7E"/>
    <w:rPr>
      <w:color w:val="33CCCC"/>
      <w:kern w:val="36"/>
      <w:sz w:val="24"/>
      <w:szCs w:val="24"/>
      <w:shd w:val="clear" w:color="auto" w:fill="FFFFFF"/>
      <w:lang w:val="ru-RU" w:eastAsia="en-US" w:bidi="ar-SA"/>
    </w:rPr>
  </w:style>
  <w:style w:type="character" w:customStyle="1" w:styleId="30">
    <w:name w:val="3_Ключ. Слова Знак"/>
    <w:link w:val="3"/>
    <w:rsid w:val="009B0B7E"/>
    <w:rPr>
      <w:color w:val="FF9900"/>
      <w:sz w:val="24"/>
      <w:szCs w:val="24"/>
      <w:lang w:val="ru-RU" w:eastAsia="ru-RU" w:bidi="ar-SA"/>
    </w:rPr>
  </w:style>
  <w:style w:type="character" w:customStyle="1" w:styleId="11">
    <w:name w:val="1_Название_англ Знак"/>
    <w:link w:val="10"/>
    <w:rsid w:val="002A5B18"/>
    <w:rPr>
      <w:rFonts w:ascii="Arial" w:hAnsi="Arial" w:cs="Arial"/>
      <w:b/>
      <w:color w:val="FF00FF"/>
      <w:sz w:val="24"/>
      <w:szCs w:val="24"/>
      <w:lang w:val="en-US" w:eastAsia="ru-RU" w:bidi="ar-SA"/>
    </w:rPr>
  </w:style>
  <w:style w:type="paragraph" w:styleId="ae">
    <w:name w:val="Body Text"/>
    <w:basedOn w:val="a0"/>
    <w:rsid w:val="009B0B7E"/>
    <w:pPr>
      <w:spacing w:after="120"/>
    </w:pPr>
  </w:style>
  <w:style w:type="paragraph" w:customStyle="1" w:styleId="af">
    <w:name w:val="Стиль Эпиграф"/>
    <w:basedOn w:val="a4"/>
    <w:autoRedefine/>
    <w:rsid w:val="00C01AD5"/>
    <w:pPr>
      <w:spacing w:line="240" w:lineRule="auto"/>
    </w:pPr>
    <w:rPr>
      <w:iCs/>
      <w:color w:val="666699"/>
      <w:sz w:val="24"/>
    </w:rPr>
  </w:style>
  <w:style w:type="character" w:styleId="af0">
    <w:name w:val="Hyperlink"/>
    <w:basedOn w:val="a1"/>
    <w:rsid w:val="00655443"/>
    <w:rPr>
      <w:color w:val="0563C1" w:themeColor="hyperlink"/>
      <w:u w:val="single"/>
    </w:rPr>
  </w:style>
  <w:style w:type="paragraph" w:styleId="af1">
    <w:name w:val="List Paragraph"/>
    <w:basedOn w:val="a0"/>
    <w:uiPriority w:val="34"/>
    <w:qFormat/>
    <w:rsid w:val="00A310D6"/>
    <w:pPr>
      <w:ind w:left="720"/>
      <w:contextualSpacing/>
    </w:pPr>
  </w:style>
  <w:style w:type="character" w:styleId="af2">
    <w:name w:val="annotation reference"/>
    <w:basedOn w:val="a1"/>
    <w:rsid w:val="004F2B70"/>
    <w:rPr>
      <w:sz w:val="16"/>
      <w:szCs w:val="16"/>
    </w:rPr>
  </w:style>
  <w:style w:type="paragraph" w:styleId="af3">
    <w:name w:val="annotation text"/>
    <w:basedOn w:val="a0"/>
    <w:link w:val="af4"/>
    <w:rsid w:val="004F2B70"/>
    <w:rPr>
      <w:sz w:val="20"/>
    </w:rPr>
  </w:style>
  <w:style w:type="character" w:customStyle="1" w:styleId="af4">
    <w:name w:val="Текст примечания Знак"/>
    <w:basedOn w:val="a1"/>
    <w:link w:val="af3"/>
    <w:rsid w:val="004F2B70"/>
    <w:rPr>
      <w:rFonts w:ascii="Arial" w:hAnsi="Arial"/>
    </w:rPr>
  </w:style>
  <w:style w:type="paragraph" w:styleId="af5">
    <w:name w:val="annotation subject"/>
    <w:basedOn w:val="af3"/>
    <w:next w:val="af3"/>
    <w:link w:val="af6"/>
    <w:rsid w:val="004F2B70"/>
    <w:rPr>
      <w:b/>
      <w:bCs/>
    </w:rPr>
  </w:style>
  <w:style w:type="character" w:customStyle="1" w:styleId="af6">
    <w:name w:val="Тема примечания Знак"/>
    <w:basedOn w:val="af4"/>
    <w:link w:val="af5"/>
    <w:rsid w:val="004F2B70"/>
    <w:rPr>
      <w:rFonts w:ascii="Arial" w:hAnsi="Arial"/>
      <w:b/>
      <w:bCs/>
    </w:rPr>
  </w:style>
  <w:style w:type="paragraph" w:styleId="af7">
    <w:name w:val="Revision"/>
    <w:hidden/>
    <w:uiPriority w:val="99"/>
    <w:semiHidden/>
    <w:rsid w:val="004F2B7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ntech\LOCALS~1\Temp\Rar$DI00.000\&#1064;&#1072;&#1073;&#1083;&#1086;&#1085;_&#1076;&#1083;&#1103;_&#1090;&#1077;&#1079;&#1080;&#1089;&#1086;&#1074;_1&#1089;_2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Шаблон_для_тезисов_1с_2010</Template>
  <TotalTime>0</TotalTime>
  <Pages>2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1999-10-14T14:53:00Z</cp:lastPrinted>
  <dcterms:created xsi:type="dcterms:W3CDTF">2025-12-19T18:41:00Z</dcterms:created>
  <dcterms:modified xsi:type="dcterms:W3CDTF">2026-01-27T11:36:00Z</dcterms:modified>
</cp:coreProperties>
</file>