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952970" w14:textId="57133A75" w:rsidR="00C421BF" w:rsidRDefault="002661D1">
      <w:pPr>
        <w:pBdr>
          <w:top w:val="nil"/>
          <w:left w:val="nil"/>
          <w:bottom w:val="nil"/>
          <w:right w:val="nil"/>
          <w:between w:val="nil"/>
        </w:pBdr>
        <w:spacing w:before="720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</w:rPr>
        <w:t>Машихина Т.П.</w:t>
      </w:r>
      <w:r w:rsidR="005F51A1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>Мухин В.А.</w:t>
      </w:r>
    </w:p>
    <w:p w14:paraId="2B637A7E" w14:textId="50EFDF3B" w:rsidR="00C421BF" w:rsidRDefault="002D65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808000"/>
        </w:rPr>
      </w:pPr>
      <w:r w:rsidRPr="002D6548">
        <w:rPr>
          <w:rFonts w:ascii="Times New Roman" w:eastAsia="Times New Roman" w:hAnsi="Times New Roman" w:cs="Times New Roman"/>
          <w:color w:val="000000"/>
        </w:rPr>
        <w:t>ФГАОУ ВО</w:t>
      </w:r>
      <w:r>
        <w:rPr>
          <w:rFonts w:ascii="Times New Roman" w:eastAsia="Times New Roman" w:hAnsi="Times New Roman" w:cs="Times New Roman"/>
          <w:color w:val="000000"/>
          <w:lang w:val="ru-RU"/>
        </w:rPr>
        <w:t xml:space="preserve"> «</w:t>
      </w:r>
      <w:r w:rsidR="005F51A1">
        <w:rPr>
          <w:rFonts w:ascii="Times New Roman" w:eastAsia="Times New Roman" w:hAnsi="Times New Roman" w:cs="Times New Roman"/>
          <w:color w:val="000000"/>
        </w:rPr>
        <w:t>Волгоградский государственный университет</w:t>
      </w:r>
      <w:r>
        <w:rPr>
          <w:rFonts w:ascii="Times New Roman" w:eastAsia="Times New Roman" w:hAnsi="Times New Roman" w:cs="Times New Roman"/>
          <w:color w:val="000000"/>
          <w:lang w:val="ru-RU"/>
        </w:rPr>
        <w:t>»</w:t>
      </w:r>
      <w:r w:rsidR="005F51A1">
        <w:rPr>
          <w:rFonts w:ascii="Times New Roman" w:eastAsia="Times New Roman" w:hAnsi="Times New Roman" w:cs="Times New Roman"/>
          <w:color w:val="000000"/>
        </w:rPr>
        <w:t>, г. Волгоград</w:t>
      </w:r>
    </w:p>
    <w:p w14:paraId="225EF9B9" w14:textId="3929E9B0" w:rsidR="00C421BF" w:rsidRDefault="00EB3F4E">
      <w:pPr>
        <w:keepNext/>
        <w:jc w:val="center"/>
        <w:rPr>
          <w:rFonts w:ascii="Times New Roman" w:eastAsia="Times New Roman" w:hAnsi="Times New Roman" w:cs="Times New Roman"/>
          <w:highlight w:val="green"/>
        </w:rPr>
      </w:pPr>
      <w:r w:rsidRPr="00EB3F4E">
        <w:rPr>
          <w:rFonts w:ascii="Times New Roman" w:eastAsia="Times New Roman" w:hAnsi="Times New Roman" w:cs="Times New Roman"/>
        </w:rPr>
        <w:t>mtpkpn@gmail.com</w:t>
      </w:r>
      <w:r w:rsidR="002661D1">
        <w:rPr>
          <w:rFonts w:ascii="Times New Roman" w:eastAsia="Times New Roman" w:hAnsi="Times New Roman" w:cs="Times New Roman"/>
          <w:lang w:val="ru-RU"/>
        </w:rPr>
        <w:t>,</w:t>
      </w:r>
      <w:r w:rsidR="002D6548">
        <w:rPr>
          <w:color w:val="000000"/>
          <w:vertAlign w:val="superscript"/>
          <w:lang w:val="ru-RU"/>
        </w:rPr>
        <w:t xml:space="preserve"> </w:t>
      </w:r>
      <w:hyperlink r:id="rId6">
        <w:r w:rsidR="002661D1">
          <w:rPr>
            <w:rFonts w:ascii="Times New Roman" w:eastAsia="Times New Roman" w:hAnsi="Times New Roman" w:cs="Times New Roman"/>
          </w:rPr>
          <w:t>m</w:t>
        </w:r>
      </w:hyperlink>
      <w:r w:rsidR="002661D1" w:rsidRPr="002661D1">
        <w:rPr>
          <w:rFonts w:ascii="Times New Roman" w:eastAsia="Times New Roman" w:hAnsi="Times New Roman" w:cs="Times New Roman"/>
        </w:rPr>
        <w:t>uhinv451@gmail.com</w:t>
      </w:r>
    </w:p>
    <w:p w14:paraId="309EE40B" w14:textId="61DD6347" w:rsidR="00C421BF" w:rsidRDefault="005F51A1">
      <w:pPr>
        <w:pBdr>
          <w:top w:val="nil"/>
          <w:left w:val="nil"/>
          <w:bottom w:val="nil"/>
          <w:right w:val="nil"/>
          <w:between w:val="nil"/>
        </w:pBdr>
        <w:spacing w:before="240" w:line="264" w:lineRule="auto"/>
        <w:jc w:val="center"/>
        <w:rPr>
          <w:b/>
          <w:bCs/>
          <w:color w:val="000000"/>
          <w:highlight w:val="white"/>
        </w:rPr>
      </w:pPr>
      <w:r>
        <w:rPr>
          <w:b/>
          <w:bCs/>
          <w:color w:val="000000"/>
          <w:highlight w:val="white"/>
        </w:rPr>
        <w:t xml:space="preserve"> Мобильный тренажер для подготовки к ЕГЭ по математике на платформе </w:t>
      </w:r>
      <w:r w:rsidR="002D6548">
        <w:rPr>
          <w:b/>
          <w:bCs/>
          <w:color w:val="000000"/>
          <w:highlight w:val="white"/>
          <w:lang w:val="ru-RU"/>
        </w:rPr>
        <w:t>«</w:t>
      </w:r>
      <w:r>
        <w:rPr>
          <w:b/>
          <w:bCs/>
          <w:color w:val="000000"/>
          <w:highlight w:val="white"/>
        </w:rPr>
        <w:t>1С</w:t>
      </w:r>
      <w:r w:rsidR="00EB3F4E">
        <w:rPr>
          <w:lang w:val="ru-RU"/>
        </w:rPr>
        <w:t>:</w:t>
      </w:r>
      <w:r w:rsidR="00EB3F4E" w:rsidRPr="00EB3F4E">
        <w:rPr>
          <w:b/>
          <w:bCs/>
          <w:color w:val="000000"/>
        </w:rPr>
        <w:t>Предприятие 8.5</w:t>
      </w:r>
      <w:r w:rsidR="002D6548">
        <w:rPr>
          <w:b/>
          <w:bCs/>
          <w:color w:val="000000"/>
          <w:lang w:val="ru-RU"/>
        </w:rPr>
        <w:t>»</w:t>
      </w:r>
      <w:r w:rsidR="003D70A6">
        <w:rPr>
          <w:b/>
          <w:bCs/>
          <w:color w:val="000000"/>
          <w:highlight w:val="white"/>
          <w:lang w:val="ru-RU"/>
        </w:rPr>
        <w:t xml:space="preserve">, </w:t>
      </w:r>
      <w:r>
        <w:rPr>
          <w:b/>
          <w:bCs/>
          <w:color w:val="000000"/>
          <w:highlight w:val="white"/>
        </w:rPr>
        <w:t>интегр</w:t>
      </w:r>
      <w:r w:rsidR="00CF431D">
        <w:rPr>
          <w:b/>
          <w:bCs/>
          <w:color w:val="000000"/>
          <w:highlight w:val="white"/>
          <w:lang w:val="ru-RU"/>
        </w:rPr>
        <w:t>ированный</w:t>
      </w:r>
      <w:r>
        <w:rPr>
          <w:b/>
          <w:bCs/>
          <w:color w:val="000000"/>
          <w:highlight w:val="white"/>
        </w:rPr>
        <w:t xml:space="preserve"> </w:t>
      </w:r>
      <w:r w:rsidR="00601FC4">
        <w:rPr>
          <w:b/>
          <w:bCs/>
          <w:color w:val="000000"/>
          <w:lang w:val="ru-RU"/>
        </w:rPr>
        <w:t>со средой</w:t>
      </w:r>
      <w:r w:rsidR="00601FC4" w:rsidRPr="00601FC4">
        <w:rPr>
          <w:b/>
          <w:bCs/>
          <w:color w:val="000000"/>
          <w:lang w:val="ru-RU"/>
        </w:rPr>
        <w:t xml:space="preserve"> </w:t>
      </w:r>
      <w:r w:rsidR="00601FC4" w:rsidRPr="00601FC4">
        <w:rPr>
          <w:b/>
          <w:bCs/>
          <w:color w:val="000000"/>
        </w:rPr>
        <w:t>«1С:Математический конструктор»</w:t>
      </w:r>
      <w:r w:rsidR="00601FC4" w:rsidRPr="00601FC4">
        <w:rPr>
          <w:b/>
          <w:bCs/>
          <w:color w:val="000000"/>
          <w:lang w:val="ru-RU"/>
        </w:rPr>
        <w:t xml:space="preserve"> </w:t>
      </w:r>
      <w:r w:rsidR="00C42C5A">
        <w:rPr>
          <w:b/>
          <w:bCs/>
          <w:color w:val="000000"/>
          <w:highlight w:val="white"/>
          <w:lang w:val="ru-RU"/>
        </w:rPr>
        <w:t xml:space="preserve">портала </w:t>
      </w:r>
      <w:r w:rsidR="003D70A6">
        <w:rPr>
          <w:b/>
          <w:bCs/>
          <w:color w:val="000000"/>
          <w:highlight w:val="white"/>
          <w:lang w:val="ru-RU"/>
        </w:rPr>
        <w:t>«</w:t>
      </w:r>
      <w:r>
        <w:rPr>
          <w:b/>
          <w:bCs/>
          <w:color w:val="000000"/>
          <w:highlight w:val="white"/>
        </w:rPr>
        <w:t>1С:У</w:t>
      </w:r>
      <w:r w:rsidR="005767A4">
        <w:rPr>
          <w:b/>
          <w:bCs/>
          <w:color w:val="000000"/>
          <w:highlight w:val="white"/>
          <w:lang w:val="ru-RU"/>
        </w:rPr>
        <w:t>рок</w:t>
      </w:r>
      <w:r>
        <w:rPr>
          <w:b/>
          <w:bCs/>
          <w:color w:val="000000"/>
          <w:highlight w:val="white"/>
        </w:rPr>
        <w:t xml:space="preserve">» </w:t>
      </w:r>
    </w:p>
    <w:p w14:paraId="2D6CF9D5" w14:textId="57906A25" w:rsidR="00C421BF" w:rsidRPr="006927D3" w:rsidRDefault="002661D1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Times New Roman" w:eastAsia="Times New Roman" w:hAnsi="Times New Roman" w:cs="Times New Roman"/>
          <w:color w:val="000000"/>
          <w:highlight w:val="white"/>
          <w:lang w:val="en-US"/>
        </w:rPr>
      </w:pP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Mashihina T.P.</w:t>
      </w:r>
      <w:r w:rsidRPr="0069413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, </w:t>
      </w:r>
      <w:r w:rsidR="005F51A1"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Muhin V.A. </w:t>
      </w:r>
    </w:p>
    <w:p w14:paraId="48B93A71" w14:textId="77777777" w:rsidR="00C421BF" w:rsidRPr="006927D3" w:rsidRDefault="005F51A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lang w:val="en-US"/>
        </w:rPr>
      </w:pPr>
      <w:r w:rsidRPr="006927D3">
        <w:rPr>
          <w:rFonts w:ascii="Times New Roman" w:eastAsia="Times New Roman" w:hAnsi="Times New Roman" w:cs="Times New Roman"/>
          <w:color w:val="000000"/>
          <w:lang w:val="en-US"/>
        </w:rPr>
        <w:t>Volgograd State University, Volgograd</w:t>
      </w:r>
    </w:p>
    <w:p w14:paraId="0503E7A2" w14:textId="2852C9BA" w:rsidR="00C421BF" w:rsidRPr="002D6548" w:rsidRDefault="005F51A1">
      <w:pPr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jc w:val="center"/>
        <w:rPr>
          <w:b/>
          <w:bCs/>
          <w:color w:val="000000"/>
          <w:lang w:val="en-US"/>
        </w:rPr>
      </w:pPr>
      <w:r w:rsidRPr="006927D3">
        <w:rPr>
          <w:b/>
          <w:bCs/>
          <w:color w:val="000000"/>
          <w:lang w:val="en-US"/>
        </w:rPr>
        <w:t xml:space="preserve">A mobile </w:t>
      </w:r>
      <w:bookmarkStart w:id="1" w:name="_Hlk216548500"/>
      <w:r w:rsidR="00554EDA">
        <w:rPr>
          <w:b/>
          <w:bCs/>
          <w:color w:val="000000"/>
          <w:lang w:val="en-US"/>
        </w:rPr>
        <w:t>training</w:t>
      </w:r>
      <w:bookmarkEnd w:id="1"/>
      <w:r w:rsidR="00554EDA">
        <w:rPr>
          <w:b/>
          <w:bCs/>
          <w:color w:val="000000"/>
          <w:lang w:val="en-US"/>
        </w:rPr>
        <w:t xml:space="preserve"> </w:t>
      </w:r>
      <w:r w:rsidRPr="006927D3">
        <w:rPr>
          <w:b/>
          <w:bCs/>
          <w:color w:val="000000"/>
          <w:lang w:val="en-US"/>
        </w:rPr>
        <w:t>simulator for preparing for the Unified State Exam in mathematics</w:t>
      </w:r>
      <w:r w:rsidR="00DD466B">
        <w:rPr>
          <w:b/>
          <w:bCs/>
          <w:color w:val="000000"/>
          <w:lang w:val="en-US"/>
        </w:rPr>
        <w:t>,</w:t>
      </w:r>
      <w:r w:rsidR="008A6A4B" w:rsidRPr="008A6A4B">
        <w:rPr>
          <w:b/>
          <w:bCs/>
          <w:color w:val="000000"/>
          <w:lang w:val="en-US"/>
        </w:rPr>
        <w:t xml:space="preserve"> </w:t>
      </w:r>
      <w:r w:rsidR="008A6A4B">
        <w:rPr>
          <w:b/>
          <w:bCs/>
          <w:color w:val="000000"/>
          <w:lang w:val="en-US"/>
        </w:rPr>
        <w:t>developed</w:t>
      </w:r>
      <w:r w:rsidRPr="006927D3">
        <w:rPr>
          <w:b/>
          <w:bCs/>
          <w:color w:val="000000"/>
          <w:lang w:val="en-US"/>
        </w:rPr>
        <w:t xml:space="preserve"> on 1C</w:t>
      </w:r>
      <w:r w:rsidR="00554EDA">
        <w:rPr>
          <w:b/>
          <w:bCs/>
          <w:color w:val="000000"/>
          <w:lang w:val="en-US"/>
        </w:rPr>
        <w:t>:Enterprise</w:t>
      </w:r>
      <w:r w:rsidRPr="006927D3">
        <w:rPr>
          <w:b/>
          <w:bCs/>
          <w:color w:val="000000"/>
          <w:lang w:val="en-US"/>
        </w:rPr>
        <w:t xml:space="preserve"> </w:t>
      </w:r>
      <w:r w:rsidR="00554EDA">
        <w:rPr>
          <w:b/>
          <w:bCs/>
          <w:color w:val="000000"/>
          <w:lang w:val="en-US"/>
        </w:rPr>
        <w:t xml:space="preserve">8.5 </w:t>
      </w:r>
      <w:r w:rsidRPr="006927D3">
        <w:rPr>
          <w:b/>
          <w:bCs/>
          <w:color w:val="000000"/>
          <w:lang w:val="en-US"/>
        </w:rPr>
        <w:t xml:space="preserve">platform </w:t>
      </w:r>
      <w:r w:rsidR="00D02163">
        <w:rPr>
          <w:b/>
          <w:bCs/>
          <w:color w:val="000000"/>
          <w:lang w:val="en-US"/>
        </w:rPr>
        <w:t xml:space="preserve">and </w:t>
      </w:r>
      <w:r w:rsidR="00D02163" w:rsidRPr="006927D3">
        <w:rPr>
          <w:b/>
          <w:bCs/>
          <w:color w:val="000000"/>
          <w:lang w:val="en-US"/>
        </w:rPr>
        <w:t>integrat</w:t>
      </w:r>
      <w:r w:rsidR="00D02163">
        <w:rPr>
          <w:b/>
          <w:bCs/>
          <w:color w:val="000000"/>
          <w:lang w:val="en-US"/>
        </w:rPr>
        <w:t>ed</w:t>
      </w:r>
      <w:r w:rsidR="00D02163" w:rsidRPr="006927D3">
        <w:rPr>
          <w:b/>
          <w:bCs/>
          <w:color w:val="000000"/>
          <w:lang w:val="en-US"/>
        </w:rPr>
        <w:t xml:space="preserve"> </w:t>
      </w:r>
      <w:r w:rsidRPr="006927D3">
        <w:rPr>
          <w:b/>
          <w:bCs/>
          <w:color w:val="000000"/>
          <w:lang w:val="en-US"/>
        </w:rPr>
        <w:t xml:space="preserve">with </w:t>
      </w:r>
      <w:r w:rsidR="00D02163" w:rsidRPr="00D02163">
        <w:rPr>
          <w:b/>
          <w:bCs/>
          <w:color w:val="000000"/>
          <w:lang w:val="en-US"/>
        </w:rPr>
        <w:t>1С:Math</w:t>
      </w:r>
      <w:r w:rsidR="00DD466B">
        <w:rPr>
          <w:b/>
          <w:bCs/>
          <w:color w:val="000000"/>
          <w:lang w:val="en-US"/>
        </w:rPr>
        <w:t>Kit</w:t>
      </w:r>
      <w:r w:rsidR="00D02163" w:rsidRPr="00D02163">
        <w:rPr>
          <w:b/>
          <w:bCs/>
          <w:color w:val="000000"/>
          <w:lang w:val="en-US"/>
        </w:rPr>
        <w:t xml:space="preserve"> environment</w:t>
      </w:r>
      <w:r w:rsidR="00D02163">
        <w:rPr>
          <w:b/>
          <w:bCs/>
          <w:color w:val="000000"/>
          <w:lang w:val="en-US"/>
        </w:rPr>
        <w:t xml:space="preserve"> </w:t>
      </w:r>
      <w:r w:rsidR="00C42C5A">
        <w:rPr>
          <w:b/>
          <w:bCs/>
          <w:color w:val="000000"/>
          <w:lang w:val="en-US"/>
        </w:rPr>
        <w:t xml:space="preserve">from </w:t>
      </w:r>
      <w:r w:rsidRPr="006927D3">
        <w:rPr>
          <w:b/>
          <w:bCs/>
          <w:color w:val="000000"/>
          <w:lang w:val="en-US"/>
        </w:rPr>
        <w:t>1C:Lesson</w:t>
      </w:r>
      <w:r w:rsidR="00C42C5A">
        <w:rPr>
          <w:b/>
          <w:bCs/>
          <w:color w:val="000000"/>
          <w:lang w:val="en-US"/>
        </w:rPr>
        <w:t xml:space="preserve"> portal</w:t>
      </w:r>
    </w:p>
    <w:p w14:paraId="01D9D885" w14:textId="77777777" w:rsidR="00C421BF" w:rsidRDefault="005F51A1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Аннотация</w:t>
      </w:r>
    </w:p>
    <w:p w14:paraId="1D540F4E" w14:textId="0B119CD8" w:rsidR="00C421BF" w:rsidRDefault="005F51A1">
      <w:pPr>
        <w:ind w:firstLine="360"/>
        <w:jc w:val="both"/>
        <w:rPr>
          <w:color w:val="000000"/>
        </w:rPr>
      </w:pPr>
      <w:r>
        <w:rPr>
          <w:rFonts w:ascii="Times New Roman" w:eastAsia="Times New Roman" w:hAnsi="Times New Roman" w:cs="Times New Roman"/>
        </w:rPr>
        <w:t>Рассматривается мобильн</w:t>
      </w:r>
      <w:r w:rsidR="008A6A4B">
        <w:rPr>
          <w:rFonts w:ascii="Times New Roman" w:eastAsia="Times New Roman" w:hAnsi="Times New Roman" w:cs="Times New Roman"/>
          <w:lang w:val="ru-RU"/>
        </w:rPr>
        <w:t>ый</w:t>
      </w:r>
      <w:r>
        <w:rPr>
          <w:rFonts w:ascii="Times New Roman" w:eastAsia="Times New Roman" w:hAnsi="Times New Roman" w:cs="Times New Roman"/>
        </w:rPr>
        <w:t xml:space="preserve"> тренажёр для подготовки к ЕГЭ по математике, </w:t>
      </w:r>
      <w:r w:rsidR="0069413B">
        <w:rPr>
          <w:rFonts w:ascii="Times New Roman" w:eastAsia="Times New Roman" w:hAnsi="Times New Roman" w:cs="Times New Roman"/>
          <w:lang w:val="ru-RU"/>
        </w:rPr>
        <w:t>разработанн</w:t>
      </w:r>
      <w:r w:rsidR="008A6A4B">
        <w:rPr>
          <w:rFonts w:ascii="Times New Roman" w:eastAsia="Times New Roman" w:hAnsi="Times New Roman" w:cs="Times New Roman"/>
          <w:lang w:val="ru-RU"/>
        </w:rPr>
        <w:t>ый</w:t>
      </w:r>
      <w:r>
        <w:rPr>
          <w:rFonts w:ascii="Times New Roman" w:eastAsia="Times New Roman" w:hAnsi="Times New Roman" w:cs="Times New Roman"/>
        </w:rPr>
        <w:t xml:space="preserve"> на платформе </w:t>
      </w:r>
      <w:r w:rsidR="002D6548"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>1С:</w:t>
      </w:r>
      <w:bookmarkStart w:id="2" w:name="_Hlk216547943"/>
      <w:r>
        <w:rPr>
          <w:rFonts w:ascii="Times New Roman" w:eastAsia="Times New Roman" w:hAnsi="Times New Roman" w:cs="Times New Roman"/>
        </w:rPr>
        <w:t>Предприятие 8.5</w:t>
      </w:r>
      <w:bookmarkEnd w:id="2"/>
      <w:r w:rsidR="002D6548"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 xml:space="preserve">. Описываются ключевые функциональные возможности тренажёра: адаптивная генерация вариантов, </w:t>
      </w:r>
      <w:r w:rsidRPr="005767A4">
        <w:rPr>
          <w:rFonts w:ascii="Times New Roman" w:eastAsia="Times New Roman" w:hAnsi="Times New Roman" w:cs="Times New Roman"/>
        </w:rPr>
        <w:t xml:space="preserve">интеграция с </w:t>
      </w:r>
      <w:r w:rsidR="005767A4" w:rsidRPr="005767A4">
        <w:rPr>
          <w:rFonts w:ascii="Times New Roman" w:eastAsia="Times New Roman" w:hAnsi="Times New Roman" w:cs="Times New Roman"/>
        </w:rPr>
        <w:t>интерактивн</w:t>
      </w:r>
      <w:r w:rsidR="005767A4" w:rsidRPr="005767A4">
        <w:rPr>
          <w:rFonts w:ascii="Times New Roman" w:eastAsia="Times New Roman" w:hAnsi="Times New Roman" w:cs="Times New Roman"/>
          <w:lang w:val="ru-RU"/>
        </w:rPr>
        <w:t>ой</w:t>
      </w:r>
      <w:r w:rsidR="005767A4" w:rsidRPr="005767A4">
        <w:rPr>
          <w:rFonts w:ascii="Times New Roman" w:eastAsia="Times New Roman" w:hAnsi="Times New Roman" w:cs="Times New Roman"/>
        </w:rPr>
        <w:t xml:space="preserve"> творческ</w:t>
      </w:r>
      <w:r w:rsidR="005767A4" w:rsidRPr="005767A4">
        <w:rPr>
          <w:rFonts w:ascii="Times New Roman" w:eastAsia="Times New Roman" w:hAnsi="Times New Roman" w:cs="Times New Roman"/>
          <w:lang w:val="ru-RU"/>
        </w:rPr>
        <w:t>ой</w:t>
      </w:r>
      <w:r w:rsidR="005767A4" w:rsidRPr="005767A4">
        <w:rPr>
          <w:rFonts w:ascii="Times New Roman" w:eastAsia="Times New Roman" w:hAnsi="Times New Roman" w:cs="Times New Roman"/>
        </w:rPr>
        <w:t xml:space="preserve"> сред</w:t>
      </w:r>
      <w:r w:rsidR="005767A4" w:rsidRPr="005767A4">
        <w:rPr>
          <w:rFonts w:ascii="Times New Roman" w:eastAsia="Times New Roman" w:hAnsi="Times New Roman" w:cs="Times New Roman"/>
          <w:lang w:val="ru-RU"/>
        </w:rPr>
        <w:t>ой</w:t>
      </w:r>
      <w:r w:rsidR="005767A4" w:rsidRPr="005767A4">
        <w:rPr>
          <w:rFonts w:ascii="Times New Roman" w:eastAsia="Times New Roman" w:hAnsi="Times New Roman" w:cs="Times New Roman"/>
        </w:rPr>
        <w:t xml:space="preserve"> «1С:Математический конструктор» портала «1С:Урок»</w:t>
      </w:r>
      <w:r w:rsidRPr="005767A4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автоматическая проверка решений заданий с развёрнутым ответом с помощью искусственного интеллекта, а также интерактивная 3D-визуализация теоретического материала. Комплекс представленных возможностей тренажёра направлен на повышение эффективности подготовки учащихся 10–11 классов к ЕГЭ по математике.</w:t>
      </w:r>
      <w:r>
        <w:rPr>
          <w:color w:val="000000"/>
        </w:rPr>
        <w:t xml:space="preserve"> </w:t>
      </w:r>
    </w:p>
    <w:p w14:paraId="3CDBE487" w14:textId="77777777" w:rsidR="00C421BF" w:rsidRPr="006927D3" w:rsidRDefault="005F51A1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b/>
          <w:bCs/>
          <w:color w:val="000000"/>
          <w:lang w:val="en-US"/>
        </w:rPr>
      </w:pPr>
      <w:r w:rsidRPr="006927D3">
        <w:rPr>
          <w:b/>
          <w:bCs/>
          <w:color w:val="000000"/>
          <w:lang w:val="en-US"/>
        </w:rPr>
        <w:t>Abstract</w:t>
      </w:r>
    </w:p>
    <w:p w14:paraId="5ADADA92" w14:textId="04723A5A" w:rsidR="00C421BF" w:rsidRPr="006927D3" w:rsidRDefault="005F51A1">
      <w:pPr>
        <w:pBdr>
          <w:top w:val="nil"/>
          <w:left w:val="nil"/>
          <w:bottom w:val="nil"/>
          <w:right w:val="nil"/>
          <w:between w:val="nil"/>
        </w:pBdr>
        <w:ind w:firstLine="360"/>
        <w:jc w:val="both"/>
        <w:rPr>
          <w:rFonts w:ascii="Times New Roman" w:eastAsia="Times New Roman" w:hAnsi="Times New Roman" w:cs="Times New Roman"/>
          <w:color w:val="000000"/>
          <w:highlight w:val="white"/>
          <w:lang w:val="en-US"/>
        </w:rPr>
      </w:pP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The article </w:t>
      </w:r>
      <w:r w:rsidR="008A6A4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examines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a mobile </w:t>
      </w:r>
      <w:r w:rsidR="00554EDA" w:rsidRPr="00554EDA">
        <w:rPr>
          <w:rFonts w:ascii="Times New Roman" w:eastAsia="Times New Roman" w:hAnsi="Times New Roman" w:cs="Times New Roman"/>
          <w:color w:val="000000"/>
          <w:lang w:val="en-US"/>
        </w:rPr>
        <w:t>training</w:t>
      </w:r>
      <w:r w:rsidR="00554EDA" w:rsidRPr="00554EDA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simulator for </w:t>
      </w:r>
      <w:r w:rsidR="00DD466B"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prepar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ing students</w:t>
      </w:r>
      <w:r w:rsidR="00DD466B"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for the Unified State Exam (USE) in mathematics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. The simulator is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="007A6DD6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develo</w:t>
      </w:r>
      <w:r w:rsidR="007A6DD6" w:rsidRPr="007A6DD6">
        <w:rPr>
          <w:rFonts w:ascii="Times New Roman" w:eastAsia="Times New Roman" w:hAnsi="Times New Roman" w:cs="Times New Roman"/>
          <w:color w:val="000000"/>
          <w:lang w:val="en-US"/>
        </w:rPr>
        <w:t>p</w:t>
      </w:r>
      <w:r w:rsidRPr="007A6DD6">
        <w:rPr>
          <w:rFonts w:ascii="Times New Roman" w:eastAsia="Times New Roman" w:hAnsi="Times New Roman" w:cs="Times New Roman"/>
          <w:color w:val="000000"/>
          <w:lang w:val="en-US"/>
        </w:rPr>
        <w:t>ed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on the 1C:Enterprise 8.5</w:t>
      </w:r>
      <w:r w:rsidR="00554EDA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="00554EDA" w:rsidRPr="00554EDA">
        <w:rPr>
          <w:rFonts w:ascii="Times New Roman" w:eastAsia="Times New Roman" w:hAnsi="Times New Roman" w:cs="Times New Roman"/>
          <w:color w:val="000000"/>
          <w:lang w:val="en-US"/>
        </w:rPr>
        <w:t>platform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. 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The authors describe t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he key functional capabilities of the simulator: adaptive generation of exam variants, </w:t>
      </w:r>
      <w:r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integration with interactive </w:t>
      </w:r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creative </w:t>
      </w:r>
      <w:bookmarkStart w:id="3" w:name="_Hlk216552145"/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>environment</w:t>
      </w:r>
      <w:bookmarkEnd w:id="3"/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 1</w:t>
      </w:r>
      <w:r w:rsidR="005767A4" w:rsidRPr="005767A4">
        <w:rPr>
          <w:rFonts w:ascii="Times New Roman" w:eastAsia="Times New Roman" w:hAnsi="Times New Roman" w:cs="Times New Roman"/>
          <w:color w:val="000000"/>
          <w:lang w:val="ru-RU"/>
        </w:rPr>
        <w:t>С</w:t>
      </w:r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>:Math</w:t>
      </w:r>
      <w:r w:rsidR="00DD466B">
        <w:rPr>
          <w:rFonts w:ascii="Times New Roman" w:eastAsia="Times New Roman" w:hAnsi="Times New Roman" w:cs="Times New Roman"/>
          <w:color w:val="000000"/>
          <w:lang w:val="en-US"/>
        </w:rPr>
        <w:t>Kit</w:t>
      </w:r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 from </w:t>
      </w:r>
      <w:r w:rsidRPr="005767A4">
        <w:rPr>
          <w:rFonts w:ascii="Times New Roman" w:eastAsia="Times New Roman" w:hAnsi="Times New Roman" w:cs="Times New Roman"/>
          <w:color w:val="000000"/>
          <w:lang w:val="en-US"/>
        </w:rPr>
        <w:t>1C:Lesson</w:t>
      </w:r>
      <w:r w:rsidR="005767A4"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 portal</w:t>
      </w:r>
      <w:r w:rsidRPr="005767A4">
        <w:rPr>
          <w:rFonts w:ascii="Times New Roman" w:eastAsia="Times New Roman" w:hAnsi="Times New Roman" w:cs="Times New Roman"/>
          <w:color w:val="000000"/>
          <w:lang w:val="en-US"/>
        </w:rPr>
        <w:t xml:space="preserve">,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automatic checking of solutions to 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exam problems</w:t>
      </w:r>
      <w:r w:rsidR="00DD466B"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with a detailed answer using artificial intelligence, and interactive 3D</w:t>
      </w:r>
      <w:r w:rsidR="00D4725B" w:rsidRPr="00D4725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 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visualization of theoretical material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s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. The simulator's feature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s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et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 is aimed at improving the effectiveness of preparing 10th and 11th grade </w:t>
      </w:r>
      <w:r w:rsidR="00DD466B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 xml:space="preserve">school </w:t>
      </w:r>
      <w:r w:rsidRPr="006927D3">
        <w:rPr>
          <w:rFonts w:ascii="Times New Roman" w:eastAsia="Times New Roman" w:hAnsi="Times New Roman" w:cs="Times New Roman"/>
          <w:color w:val="000000"/>
          <w:highlight w:val="white"/>
          <w:lang w:val="en-US"/>
        </w:rPr>
        <w:t>students for the Mathematics Unified State Exam.</w:t>
      </w:r>
    </w:p>
    <w:p w14:paraId="18FFF07A" w14:textId="2AA7E018" w:rsidR="00C421BF" w:rsidRPr="00D4725B" w:rsidRDefault="005F51A1">
      <w:pPr>
        <w:pStyle w:val="2"/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Ключевые слова: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ЕГЭ</w:t>
      </w:r>
      <w:r w:rsidR="0069413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математик</w:t>
      </w:r>
      <w:r w:rsidR="0069413B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а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, мобильный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тренажёр, искусственный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интеллект, интерактивн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ый,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визуализация, 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1С:</w:t>
      </w:r>
      <w:r w:rsidR="005F6DB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Урок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, математически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й,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601FC4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модел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ь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, генерация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вариант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ы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, автоматическ</w:t>
      </w:r>
      <w:r w:rsidR="002D6548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ru-RU"/>
        </w:rPr>
        <w:t>ий,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проверка</w:t>
      </w:r>
    </w:p>
    <w:p w14:paraId="2DB93F34" w14:textId="37682ECB" w:rsidR="00C421BF" w:rsidRPr="00D4725B" w:rsidRDefault="005F51A1">
      <w:pPr>
        <w:pStyle w:val="2"/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highlight w:val="white"/>
          <w:lang w:val="en-US"/>
        </w:rPr>
      </w:pPr>
      <w:r w:rsidRPr="006927D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Keywords:</w:t>
      </w:r>
      <w:r w:rsidRPr="006927D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 w:rsidRPr="008C30C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Unified State Exam</w:t>
      </w:r>
      <w:r w:rsidR="007A6DD6" w:rsidRPr="008C30C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,</w:t>
      </w:r>
      <w:r w:rsidRPr="008C30C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 w:rsidR="008C30C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m</w:t>
      </w:r>
      <w:r w:rsidRPr="008C30CE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athematics,</w:t>
      </w:r>
      <w:r w:rsidRPr="006927D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 xml:space="preserve"> mobile simulator, artificial intelligence, interactive visualization, 1C:Lesson, mathematical </w:t>
      </w:r>
      <w:r w:rsidR="00601FC4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model</w:t>
      </w:r>
      <w:r w:rsidRPr="006927D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val="en-US"/>
        </w:rPr>
        <w:t>s, variant generation, automatic checking</w:t>
      </w:r>
    </w:p>
    <w:p w14:paraId="36BA8149" w14:textId="49185667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Современная система образования требует внедрения цифровых инструментов, способных сделать процесс обучения более эффективным, наглядным и адаптивным. Подготовка к Единому государственному экзамену (ЕГЭ) по математике остаётся одной из наиболее сложных задач для школьников. Согласно официальному анализу типичных ошибок участников ЕГЭ 2024 года, проведённому ФИПИ</w:t>
      </w:r>
      <w:r w:rsidR="00EB3F4E">
        <w:rPr>
          <w:rFonts w:ascii="Times New Roman" w:eastAsia="Times New Roman" w:hAnsi="Times New Roman" w:cs="Times New Roman"/>
          <w:lang w:val="ru-RU"/>
        </w:rPr>
        <w:t> </w:t>
      </w:r>
      <w:r>
        <w:rPr>
          <w:rFonts w:ascii="Times New Roman" w:eastAsia="Times New Roman" w:hAnsi="Times New Roman" w:cs="Times New Roman"/>
        </w:rPr>
        <w:t>[2], наибольшие трудности у учащихся вызывают задания по стереометрии, теории вероятностей и задачи с параметрами. Существующие на рынке тренажёры зачастую не предлагают полноценной интерактивности, адаптивности и интеграции с современными образовательными инструментами, что ограничивает их эффективность.</w:t>
      </w:r>
    </w:p>
    <w:p w14:paraId="2BFEADBB" w14:textId="24BD1261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Объектом исследования является процесс подготовки учащихся к ЕГЭ по математике.</w:t>
      </w:r>
    </w:p>
    <w:p w14:paraId="645B9B19" w14:textId="252578E7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Предмет исследования — разработка мобильного тренажёра ЕГЭ по математике на платформе </w:t>
      </w:r>
      <w:r w:rsidR="002D6548"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>1С</w:t>
      </w:r>
      <w:r w:rsidR="00D042B6">
        <w:rPr>
          <w:rFonts w:ascii="Times New Roman" w:eastAsia="Times New Roman" w:hAnsi="Times New Roman" w:cs="Times New Roman"/>
          <w:lang w:val="ru-RU"/>
        </w:rPr>
        <w:t>:Предприятие 8.5</w:t>
      </w:r>
      <w:r w:rsidR="002D6548">
        <w:rPr>
          <w:rFonts w:ascii="Times New Roman" w:eastAsia="Times New Roman" w:hAnsi="Times New Roman" w:cs="Times New Roman"/>
          <w:lang w:val="ru-RU"/>
        </w:rPr>
        <w:t>»</w:t>
      </w:r>
      <w:r>
        <w:rPr>
          <w:rFonts w:ascii="Times New Roman" w:eastAsia="Times New Roman" w:hAnsi="Times New Roman" w:cs="Times New Roman"/>
        </w:rPr>
        <w:t>.</w:t>
      </w:r>
    </w:p>
    <w:p w14:paraId="295A08D1" w14:textId="299D832B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Цель </w:t>
      </w:r>
      <w:r w:rsidR="00D042B6">
        <w:rPr>
          <w:rFonts w:ascii="Times New Roman" w:eastAsia="Times New Roman" w:hAnsi="Times New Roman" w:cs="Times New Roman"/>
          <w:lang w:val="ru-RU"/>
        </w:rPr>
        <w:t>исследования</w:t>
      </w:r>
      <w:r>
        <w:rPr>
          <w:rFonts w:ascii="Times New Roman" w:eastAsia="Times New Roman" w:hAnsi="Times New Roman" w:cs="Times New Roman"/>
        </w:rPr>
        <w:t xml:space="preserve"> — </w:t>
      </w:r>
      <w:r w:rsidR="00D042B6">
        <w:rPr>
          <w:rFonts w:ascii="Times New Roman" w:eastAsia="Times New Roman" w:hAnsi="Times New Roman" w:cs="Times New Roman"/>
          <w:lang w:val="ru-RU"/>
        </w:rPr>
        <w:t>разработка</w:t>
      </w:r>
      <w:r>
        <w:rPr>
          <w:rFonts w:ascii="Times New Roman" w:eastAsia="Times New Roman" w:hAnsi="Times New Roman" w:cs="Times New Roman"/>
        </w:rPr>
        <w:t xml:space="preserve"> мобильного приложения для повышения эффективности подготовки учащихся 10–11 классов к ЕГЭ по математике за счёт генерации вариантов, </w:t>
      </w:r>
      <w:r>
        <w:rPr>
          <w:rFonts w:ascii="Times New Roman" w:eastAsia="Times New Roman" w:hAnsi="Times New Roman" w:cs="Times New Roman"/>
        </w:rPr>
        <w:lastRenderedPageBreak/>
        <w:t>автоматической проверки решённых заданий искусственным интеллектом</w:t>
      </w:r>
      <w:r w:rsidR="00FA6707" w:rsidRPr="00FA6707">
        <w:rPr>
          <w:rFonts w:ascii="Times New Roman" w:eastAsia="Times New Roman" w:hAnsi="Times New Roman" w:cs="Times New Roman"/>
        </w:rPr>
        <w:t xml:space="preserve"> и</w:t>
      </w:r>
      <w:r>
        <w:rPr>
          <w:rFonts w:ascii="Times New Roman" w:eastAsia="Times New Roman" w:hAnsi="Times New Roman" w:cs="Times New Roman"/>
        </w:rPr>
        <w:t xml:space="preserve"> </w:t>
      </w:r>
      <w:r w:rsidRPr="00FA6707">
        <w:rPr>
          <w:rFonts w:ascii="Times New Roman" w:eastAsia="Times New Roman" w:hAnsi="Times New Roman" w:cs="Times New Roman"/>
        </w:rPr>
        <w:t>интерактивной визуализации.</w:t>
      </w:r>
    </w:p>
    <w:p w14:paraId="7E1101A1" w14:textId="544C45C5" w:rsidR="00C421BF" w:rsidRDefault="000776A8" w:rsidP="00EB6049">
      <w:pPr>
        <w:ind w:firstLine="35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Структура</w:t>
      </w:r>
      <w:r w:rsidR="005F51A1">
        <w:rPr>
          <w:rFonts w:ascii="Times New Roman" w:eastAsia="Times New Roman" w:hAnsi="Times New Roman" w:cs="Times New Roman"/>
        </w:rPr>
        <w:t xml:space="preserve"> мобильного приложения </w:t>
      </w:r>
      <w:r>
        <w:rPr>
          <w:rFonts w:ascii="Times New Roman" w:eastAsia="Times New Roman" w:hAnsi="Times New Roman" w:cs="Times New Roman"/>
          <w:lang w:val="ru-RU"/>
        </w:rPr>
        <w:t>включает</w:t>
      </w:r>
      <w:r w:rsidR="005F51A1">
        <w:rPr>
          <w:rFonts w:ascii="Times New Roman" w:eastAsia="Times New Roman" w:hAnsi="Times New Roman" w:cs="Times New Roman"/>
        </w:rPr>
        <w:t xml:space="preserve"> следующие основные модули (рисунок 1): модуль адаптивной генерации персональных вариантов ЕГЭ; модуль автоматической проверки заданий с развёрнутым ответом с использованием </w:t>
      </w:r>
      <w:r w:rsidR="002E40D0">
        <w:rPr>
          <w:rFonts w:ascii="Times New Roman" w:eastAsia="Times New Roman" w:hAnsi="Times New Roman" w:cs="Times New Roman"/>
          <w:lang w:val="ru-RU"/>
        </w:rPr>
        <w:t xml:space="preserve">большой языковой модели </w:t>
      </w:r>
      <w:r w:rsidR="002E40D0">
        <w:rPr>
          <w:rFonts w:ascii="Times New Roman" w:eastAsia="Times New Roman" w:hAnsi="Times New Roman" w:cs="Times New Roman"/>
        </w:rPr>
        <w:t>Qwen</w:t>
      </w:r>
      <w:r w:rsidR="005F51A1">
        <w:rPr>
          <w:rFonts w:ascii="Times New Roman" w:eastAsia="Times New Roman" w:hAnsi="Times New Roman" w:cs="Times New Roman"/>
        </w:rPr>
        <w:t>; теоретический раздел с интерактивной 3D-визуализацией ключевых понятий и формул; модуль интеграции с интерактивн</w:t>
      </w:r>
      <w:r w:rsidR="002E40D0">
        <w:rPr>
          <w:rFonts w:ascii="Times New Roman" w:eastAsia="Times New Roman" w:hAnsi="Times New Roman" w:cs="Times New Roman"/>
          <w:lang w:val="ru-RU"/>
        </w:rPr>
        <w:t>ой</w:t>
      </w:r>
      <w:r w:rsidR="005F51A1">
        <w:rPr>
          <w:rFonts w:ascii="Times New Roman" w:eastAsia="Times New Roman" w:hAnsi="Times New Roman" w:cs="Times New Roman"/>
        </w:rPr>
        <w:t xml:space="preserve"> </w:t>
      </w:r>
      <w:r w:rsidR="002E40D0" w:rsidRPr="005767A4">
        <w:rPr>
          <w:rFonts w:ascii="Times New Roman" w:eastAsia="Times New Roman" w:hAnsi="Times New Roman" w:cs="Times New Roman"/>
        </w:rPr>
        <w:t>творческ</w:t>
      </w:r>
      <w:r w:rsidR="002E40D0" w:rsidRPr="005767A4">
        <w:rPr>
          <w:rFonts w:ascii="Times New Roman" w:eastAsia="Times New Roman" w:hAnsi="Times New Roman" w:cs="Times New Roman"/>
          <w:lang w:val="ru-RU"/>
        </w:rPr>
        <w:t>ой</w:t>
      </w:r>
      <w:r w:rsidR="002E40D0" w:rsidRPr="005767A4">
        <w:rPr>
          <w:rFonts w:ascii="Times New Roman" w:eastAsia="Times New Roman" w:hAnsi="Times New Roman" w:cs="Times New Roman"/>
        </w:rPr>
        <w:t xml:space="preserve"> сред</w:t>
      </w:r>
      <w:r w:rsidR="002E40D0" w:rsidRPr="005767A4">
        <w:rPr>
          <w:rFonts w:ascii="Times New Roman" w:eastAsia="Times New Roman" w:hAnsi="Times New Roman" w:cs="Times New Roman"/>
          <w:lang w:val="ru-RU"/>
        </w:rPr>
        <w:t>ой</w:t>
      </w:r>
      <w:r w:rsidR="002E40D0" w:rsidRPr="005767A4">
        <w:rPr>
          <w:rFonts w:ascii="Times New Roman" w:eastAsia="Times New Roman" w:hAnsi="Times New Roman" w:cs="Times New Roman"/>
        </w:rPr>
        <w:t xml:space="preserve"> «1С:Математический конструктор» </w:t>
      </w:r>
      <w:r w:rsidR="005F51A1">
        <w:rPr>
          <w:rFonts w:ascii="Times New Roman" w:eastAsia="Times New Roman" w:hAnsi="Times New Roman" w:cs="Times New Roman"/>
        </w:rPr>
        <w:t xml:space="preserve">и ресурсами </w:t>
      </w:r>
      <w:r w:rsidR="00123762" w:rsidRPr="00A37787">
        <w:rPr>
          <w:rFonts w:ascii="Times New Roman" w:eastAsia="Times New Roman" w:hAnsi="Times New Roman" w:cs="Times New Roman"/>
        </w:rPr>
        <w:t>бесплатн</w:t>
      </w:r>
      <w:r w:rsidR="00123762">
        <w:rPr>
          <w:rFonts w:ascii="Times New Roman" w:eastAsia="Times New Roman" w:hAnsi="Times New Roman" w:cs="Times New Roman"/>
          <w:lang w:val="ru-RU"/>
        </w:rPr>
        <w:t>ого</w:t>
      </w:r>
      <w:r w:rsidR="00123762" w:rsidRPr="00A37787">
        <w:rPr>
          <w:rFonts w:ascii="Times New Roman" w:eastAsia="Times New Roman" w:hAnsi="Times New Roman" w:cs="Times New Roman"/>
        </w:rPr>
        <w:t xml:space="preserve"> образовательн</w:t>
      </w:r>
      <w:r w:rsidR="00123762">
        <w:rPr>
          <w:rFonts w:ascii="Times New Roman" w:eastAsia="Times New Roman" w:hAnsi="Times New Roman" w:cs="Times New Roman"/>
          <w:lang w:val="ru-RU"/>
        </w:rPr>
        <w:t>ого</w:t>
      </w:r>
      <w:r w:rsidR="00123762" w:rsidRPr="00A37787">
        <w:rPr>
          <w:rFonts w:ascii="Times New Roman" w:eastAsia="Times New Roman" w:hAnsi="Times New Roman" w:cs="Times New Roman"/>
        </w:rPr>
        <w:t xml:space="preserve"> портал</w:t>
      </w:r>
      <w:r w:rsidR="00123762">
        <w:rPr>
          <w:rFonts w:ascii="Times New Roman" w:eastAsia="Times New Roman" w:hAnsi="Times New Roman" w:cs="Times New Roman"/>
          <w:lang w:val="ru-RU"/>
        </w:rPr>
        <w:t>а</w:t>
      </w:r>
      <w:r w:rsidR="005F51A1">
        <w:rPr>
          <w:rFonts w:ascii="Times New Roman" w:eastAsia="Times New Roman" w:hAnsi="Times New Roman" w:cs="Times New Roman"/>
        </w:rPr>
        <w:t xml:space="preserve"> </w:t>
      </w:r>
      <w:r w:rsidR="0078114E">
        <w:rPr>
          <w:rFonts w:ascii="Times New Roman" w:eastAsia="Times New Roman" w:hAnsi="Times New Roman" w:cs="Times New Roman"/>
          <w:lang w:val="ru-RU"/>
        </w:rPr>
        <w:t>«</w:t>
      </w:r>
      <w:r w:rsidR="005F51A1">
        <w:rPr>
          <w:rFonts w:ascii="Times New Roman" w:eastAsia="Times New Roman" w:hAnsi="Times New Roman" w:cs="Times New Roman"/>
        </w:rPr>
        <w:t>1С:У</w:t>
      </w:r>
      <w:r w:rsidR="005F6DBE">
        <w:rPr>
          <w:rFonts w:ascii="Times New Roman" w:eastAsia="Times New Roman" w:hAnsi="Times New Roman" w:cs="Times New Roman"/>
          <w:lang w:val="ru-RU"/>
        </w:rPr>
        <w:t>рок</w:t>
      </w:r>
      <w:r w:rsidR="0078114E">
        <w:rPr>
          <w:rFonts w:ascii="Times New Roman" w:eastAsia="Times New Roman" w:hAnsi="Times New Roman" w:cs="Times New Roman"/>
          <w:lang w:val="ru-RU"/>
        </w:rPr>
        <w:t>»</w:t>
      </w:r>
      <w:r w:rsidR="005F51A1">
        <w:rPr>
          <w:rFonts w:ascii="Times New Roman" w:eastAsia="Times New Roman" w:hAnsi="Times New Roman" w:cs="Times New Roman"/>
        </w:rPr>
        <w:t xml:space="preserve">. </w:t>
      </w:r>
    </w:p>
    <w:p w14:paraId="632733F0" w14:textId="77777777" w:rsidR="008148D7" w:rsidRPr="008148D7" w:rsidRDefault="008148D7" w:rsidP="00EB6049">
      <w:pPr>
        <w:ind w:firstLine="357"/>
        <w:jc w:val="both"/>
        <w:rPr>
          <w:rFonts w:ascii="Times New Roman" w:eastAsia="Times New Roman" w:hAnsi="Times New Roman" w:cs="Times New Roman"/>
          <w:lang w:val="ru-RU"/>
        </w:rPr>
      </w:pPr>
    </w:p>
    <w:p w14:paraId="6D78772B" w14:textId="77777777" w:rsidR="00C421BF" w:rsidRDefault="005F51A1" w:rsidP="00EB6049">
      <w:pPr>
        <w:ind w:firstLine="357"/>
        <w:jc w:val="center"/>
        <w:rPr>
          <w:rFonts w:ascii="Times New Roman" w:eastAsia="Times New Roman" w:hAnsi="Times New Roman" w:cs="Times New Roman"/>
        </w:rPr>
      </w:pPr>
      <w:bookmarkStart w:id="4" w:name="_heading=h.2pr9svw2j9yx" w:colFirst="0" w:colLast="0"/>
      <w:bookmarkEnd w:id="4"/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1023698D" wp14:editId="084E9C32">
            <wp:extent cx="5052491" cy="3762908"/>
            <wp:effectExtent l="19050" t="19050" r="15240" b="28575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440" cy="3767339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180AC39" w14:textId="0476D36B" w:rsidR="00C421BF" w:rsidRDefault="005F51A1" w:rsidP="00EB6049">
      <w:pPr>
        <w:ind w:firstLine="357"/>
        <w:jc w:val="center"/>
        <w:rPr>
          <w:rFonts w:ascii="Times New Roman" w:eastAsia="Times New Roman" w:hAnsi="Times New Roman" w:cs="Times New Roman"/>
          <w:lang w:val="ru-RU"/>
        </w:rPr>
      </w:pPr>
      <w:r w:rsidRPr="00EB3F4E">
        <w:rPr>
          <w:rFonts w:ascii="Times New Roman" w:eastAsia="Times New Roman" w:hAnsi="Times New Roman" w:cs="Times New Roman"/>
        </w:rPr>
        <w:t>Рис. 1. Демонстрация приложения</w:t>
      </w:r>
    </w:p>
    <w:p w14:paraId="1659E6E2" w14:textId="77777777" w:rsidR="008148D7" w:rsidRPr="008148D7" w:rsidRDefault="008148D7" w:rsidP="00EB6049">
      <w:pPr>
        <w:ind w:firstLine="357"/>
        <w:jc w:val="center"/>
        <w:rPr>
          <w:rFonts w:ascii="Times New Roman" w:eastAsia="Times New Roman" w:hAnsi="Times New Roman" w:cs="Times New Roman"/>
          <w:lang w:val="ru-RU"/>
        </w:rPr>
      </w:pPr>
    </w:p>
    <w:p w14:paraId="40D2BF16" w14:textId="4D28C3D0" w:rsidR="00BD6C5F" w:rsidRDefault="00BD6C5F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 w:rsidRPr="00BD6C5F">
        <w:rPr>
          <w:rFonts w:ascii="Times New Roman" w:eastAsia="Times New Roman" w:hAnsi="Times New Roman" w:cs="Times New Roman"/>
        </w:rPr>
        <w:t xml:space="preserve">Решение варианта ЕГЭ по математике осуществляется в информационном блоке «Пройти ЕГЭ». В данном разделе пользователю предоставляется возможность выбрать типы заданий, которые будут включены в </w:t>
      </w:r>
      <w:r>
        <w:rPr>
          <w:rFonts w:ascii="Times New Roman" w:eastAsia="Times New Roman" w:hAnsi="Times New Roman" w:cs="Times New Roman"/>
        </w:rPr>
        <w:t>генерируемый вариант</w:t>
      </w:r>
      <w:r w:rsidRPr="00BD6C5F">
        <w:rPr>
          <w:rFonts w:ascii="Times New Roman" w:eastAsia="Times New Roman" w:hAnsi="Times New Roman" w:cs="Times New Roman"/>
        </w:rPr>
        <w:t xml:space="preserve"> (рисунок 1). После завершения выбора и активации соответствующей команды происходит переход к форме выполнения, где становится доступным процесс решения сгенерированного варианта.</w:t>
      </w:r>
    </w:p>
    <w:p w14:paraId="2FFE059B" w14:textId="5D43E55A" w:rsidR="00C421BF" w:rsidRPr="008148D7" w:rsidRDefault="005F51A1" w:rsidP="00EB6049">
      <w:pPr>
        <w:ind w:firstLine="35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Ключевым преимуществом тренажёра является интеграция искусственного интеллекта для проверки </w:t>
      </w:r>
      <w:r w:rsidR="00A37787">
        <w:rPr>
          <w:rFonts w:ascii="Times New Roman" w:eastAsia="Times New Roman" w:hAnsi="Times New Roman" w:cs="Times New Roman"/>
          <w:lang w:val="ru-RU"/>
        </w:rPr>
        <w:t xml:space="preserve">выполненных школьником </w:t>
      </w:r>
      <w:r>
        <w:rPr>
          <w:rFonts w:ascii="Times New Roman" w:eastAsia="Times New Roman" w:hAnsi="Times New Roman" w:cs="Times New Roman"/>
        </w:rPr>
        <w:t xml:space="preserve">заданий второй части. </w:t>
      </w:r>
      <w:r w:rsidR="00A37787">
        <w:rPr>
          <w:rFonts w:ascii="Times New Roman" w:eastAsia="Times New Roman" w:hAnsi="Times New Roman" w:cs="Times New Roman"/>
          <w:lang w:val="ru-RU"/>
        </w:rPr>
        <w:t>Присутствует возможность</w:t>
      </w:r>
      <w:r>
        <w:rPr>
          <w:rFonts w:ascii="Times New Roman" w:eastAsia="Times New Roman" w:hAnsi="Times New Roman" w:cs="Times New Roman"/>
        </w:rPr>
        <w:t xml:space="preserve"> загруз</w:t>
      </w:r>
      <w:r w:rsidR="00A37787">
        <w:rPr>
          <w:rFonts w:ascii="Times New Roman" w:eastAsia="Times New Roman" w:hAnsi="Times New Roman" w:cs="Times New Roman"/>
          <w:lang w:val="ru-RU"/>
        </w:rPr>
        <w:t>ки</w:t>
      </w:r>
      <w:r>
        <w:rPr>
          <w:rFonts w:ascii="Times New Roman" w:eastAsia="Times New Roman" w:hAnsi="Times New Roman" w:cs="Times New Roman"/>
        </w:rPr>
        <w:t xml:space="preserve"> (рисунок 1) </w:t>
      </w:r>
      <w:r w:rsidR="00A37787">
        <w:rPr>
          <w:rFonts w:ascii="Times New Roman" w:eastAsia="Times New Roman" w:hAnsi="Times New Roman" w:cs="Times New Roman"/>
        </w:rPr>
        <w:t>фотографии</w:t>
      </w:r>
      <w:r>
        <w:rPr>
          <w:rFonts w:ascii="Times New Roman" w:eastAsia="Times New Roman" w:hAnsi="Times New Roman" w:cs="Times New Roman"/>
        </w:rPr>
        <w:t xml:space="preserve"> подробного решения, выполненного</w:t>
      </w:r>
      <w:r w:rsidR="00D042B6">
        <w:rPr>
          <w:rFonts w:ascii="Times New Roman" w:eastAsia="Times New Roman" w:hAnsi="Times New Roman" w:cs="Times New Roman"/>
          <w:lang w:val="ru-RU"/>
        </w:rPr>
        <w:t>, например,</w:t>
      </w:r>
      <w:r>
        <w:rPr>
          <w:rFonts w:ascii="Times New Roman" w:eastAsia="Times New Roman" w:hAnsi="Times New Roman" w:cs="Times New Roman"/>
        </w:rPr>
        <w:t xml:space="preserve"> в тетради. </w:t>
      </w:r>
      <w:r w:rsidR="00917987">
        <w:rPr>
          <w:rFonts w:ascii="Times New Roman" w:eastAsia="Times New Roman" w:hAnsi="Times New Roman" w:cs="Times New Roman"/>
          <w:lang w:val="ru-RU"/>
        </w:rPr>
        <w:t>Большая языковая модель</w:t>
      </w:r>
      <w:r>
        <w:rPr>
          <w:rFonts w:ascii="Times New Roman" w:eastAsia="Times New Roman" w:hAnsi="Times New Roman" w:cs="Times New Roman"/>
        </w:rPr>
        <w:t xml:space="preserve"> Qwen, разработанн</w:t>
      </w:r>
      <w:r w:rsidR="00917987">
        <w:rPr>
          <w:rFonts w:ascii="Times New Roman" w:eastAsia="Times New Roman" w:hAnsi="Times New Roman" w:cs="Times New Roman"/>
          <w:lang w:val="ru-RU"/>
        </w:rPr>
        <w:t>ая</w:t>
      </w:r>
      <w:r>
        <w:rPr>
          <w:rFonts w:ascii="Times New Roman" w:eastAsia="Times New Roman" w:hAnsi="Times New Roman" w:cs="Times New Roman"/>
        </w:rPr>
        <w:t xml:space="preserve"> </w:t>
      </w:r>
      <w:r w:rsidR="00A37787">
        <w:rPr>
          <w:rFonts w:ascii="Times New Roman" w:eastAsia="Times New Roman" w:hAnsi="Times New Roman" w:cs="Times New Roman"/>
          <w:lang w:val="ru-RU"/>
        </w:rPr>
        <w:t xml:space="preserve">компанией </w:t>
      </w:r>
      <w:r>
        <w:rPr>
          <w:rFonts w:ascii="Times New Roman" w:eastAsia="Times New Roman" w:hAnsi="Times New Roman" w:cs="Times New Roman"/>
        </w:rPr>
        <w:t>Alibaba</w:t>
      </w:r>
      <w:r w:rsidR="00A37787">
        <w:rPr>
          <w:rFonts w:ascii="Times New Roman" w:eastAsia="Times New Roman" w:hAnsi="Times New Roman" w:cs="Times New Roman"/>
          <w:lang w:val="ru-RU"/>
        </w:rPr>
        <w:t xml:space="preserve"> </w:t>
      </w:r>
      <w:r w:rsidR="00A37787">
        <w:rPr>
          <w:rFonts w:ascii="Times New Roman" w:eastAsia="Times New Roman" w:hAnsi="Times New Roman" w:cs="Times New Roman"/>
          <w:lang w:val="en-US"/>
        </w:rPr>
        <w:t>Group</w:t>
      </w:r>
      <w:r>
        <w:rPr>
          <w:rFonts w:ascii="Times New Roman" w:eastAsia="Times New Roman" w:hAnsi="Times New Roman" w:cs="Times New Roman"/>
        </w:rPr>
        <w:t>, анализирует решение, проверяет его соответстви</w:t>
      </w:r>
      <w:r w:rsidR="00F728D7">
        <w:rPr>
          <w:rFonts w:ascii="Times New Roman" w:eastAsia="Times New Roman" w:hAnsi="Times New Roman" w:cs="Times New Roman"/>
          <w:lang w:val="ru-RU"/>
        </w:rPr>
        <w:t>е</w:t>
      </w:r>
      <w:r>
        <w:rPr>
          <w:rFonts w:ascii="Times New Roman" w:eastAsia="Times New Roman" w:hAnsi="Times New Roman" w:cs="Times New Roman"/>
        </w:rPr>
        <w:t xml:space="preserve"> критериям оценивания и предоставляет развёрнутую обратную связь (рисунок 1):</w:t>
      </w:r>
      <w:r w:rsidR="002D6548">
        <w:rPr>
          <w:rFonts w:ascii="Times New Roman" w:eastAsia="Times New Roman" w:hAnsi="Times New Roman" w:cs="Times New Roman"/>
          <w:lang w:val="ru-RU"/>
        </w:rPr>
        <w:t xml:space="preserve"> </w:t>
      </w:r>
      <w:r w:rsidRPr="00F728D7">
        <w:rPr>
          <w:rFonts w:ascii="Times New Roman" w:eastAsia="Times New Roman" w:hAnsi="Times New Roman" w:cs="Times New Roman"/>
        </w:rPr>
        <w:t>выставляет первичные баллы;</w:t>
      </w:r>
      <w:r w:rsidR="00F728D7" w:rsidRPr="00F728D7">
        <w:rPr>
          <w:rFonts w:ascii="Times New Roman" w:eastAsia="Times New Roman" w:hAnsi="Times New Roman" w:cs="Times New Roman"/>
        </w:rPr>
        <w:t xml:space="preserve"> </w:t>
      </w:r>
      <w:r w:rsidRPr="00F728D7">
        <w:rPr>
          <w:rFonts w:ascii="Times New Roman" w:eastAsia="Times New Roman" w:hAnsi="Times New Roman" w:cs="Times New Roman"/>
        </w:rPr>
        <w:t>указывает на ошибки;</w:t>
      </w:r>
      <w:r w:rsidR="00F728D7" w:rsidRPr="00F728D7">
        <w:rPr>
          <w:rFonts w:ascii="Times New Roman" w:eastAsia="Times New Roman" w:hAnsi="Times New Roman" w:cs="Times New Roman"/>
        </w:rPr>
        <w:t xml:space="preserve"> </w:t>
      </w:r>
      <w:r w:rsidRPr="00F728D7">
        <w:rPr>
          <w:rFonts w:ascii="Times New Roman" w:eastAsia="Times New Roman" w:hAnsi="Times New Roman" w:cs="Times New Roman"/>
        </w:rPr>
        <w:t>предлагает способы их исправления</w:t>
      </w:r>
      <w:r w:rsidR="008148D7">
        <w:rPr>
          <w:rFonts w:ascii="Times New Roman" w:eastAsia="Times New Roman" w:hAnsi="Times New Roman" w:cs="Times New Roman"/>
          <w:lang w:val="ru-RU"/>
        </w:rPr>
        <w:t>.</w:t>
      </w:r>
    </w:p>
    <w:p w14:paraId="3F29D749" w14:textId="77777777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информационном блоке «Выбрать задание» представлена возможность потренироваться в решении конкретных типов заданий (например, задание 4). Система предоставляет все возможные прототипы выбранного номера, что позволяет точечно отработать проблемные темы.</w:t>
      </w:r>
    </w:p>
    <w:p w14:paraId="4334EC67" w14:textId="10C29E51" w:rsidR="00C421BF" w:rsidRDefault="00D3528D" w:rsidP="00EB6049">
      <w:pPr>
        <w:ind w:firstLine="35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Еще одним важным</w:t>
      </w:r>
      <w:r>
        <w:rPr>
          <w:rFonts w:ascii="Times New Roman" w:eastAsia="Times New Roman" w:hAnsi="Times New Roman" w:cs="Times New Roman"/>
        </w:rPr>
        <w:t xml:space="preserve"> преимуществом </w:t>
      </w:r>
      <w:r>
        <w:rPr>
          <w:rFonts w:ascii="Times New Roman" w:eastAsia="Times New Roman" w:hAnsi="Times New Roman" w:cs="Times New Roman"/>
          <w:lang w:val="ru-RU"/>
        </w:rPr>
        <w:t xml:space="preserve">разработанного мобильного </w:t>
      </w:r>
      <w:r>
        <w:rPr>
          <w:rFonts w:ascii="Times New Roman" w:eastAsia="Times New Roman" w:hAnsi="Times New Roman" w:cs="Times New Roman"/>
        </w:rPr>
        <w:t xml:space="preserve">тренажёра </w:t>
      </w:r>
      <w:r>
        <w:rPr>
          <w:rFonts w:ascii="Times New Roman" w:eastAsia="Times New Roman" w:hAnsi="Times New Roman" w:cs="Times New Roman"/>
          <w:lang w:val="ru-RU"/>
        </w:rPr>
        <w:t xml:space="preserve">является </w:t>
      </w:r>
      <w:r>
        <w:rPr>
          <w:rFonts w:ascii="Times New Roman" w:eastAsia="Times New Roman" w:hAnsi="Times New Roman" w:cs="Times New Roman"/>
        </w:rPr>
        <w:t>интерактивн</w:t>
      </w:r>
      <w:r>
        <w:rPr>
          <w:rFonts w:ascii="Times New Roman" w:eastAsia="Times New Roman" w:hAnsi="Times New Roman" w:cs="Times New Roman"/>
          <w:lang w:val="ru-RU"/>
        </w:rPr>
        <w:t>ая</w:t>
      </w:r>
      <w:r>
        <w:rPr>
          <w:rFonts w:ascii="Times New Roman" w:eastAsia="Times New Roman" w:hAnsi="Times New Roman" w:cs="Times New Roman"/>
        </w:rPr>
        <w:t xml:space="preserve"> визуализаци</w:t>
      </w:r>
      <w:r>
        <w:rPr>
          <w:rFonts w:ascii="Times New Roman" w:eastAsia="Times New Roman" w:hAnsi="Times New Roman" w:cs="Times New Roman"/>
          <w:lang w:val="ru-RU"/>
        </w:rPr>
        <w:t>я теоретического материала в р</w:t>
      </w:r>
      <w:r w:rsidR="005F51A1">
        <w:rPr>
          <w:rFonts w:ascii="Times New Roman" w:eastAsia="Times New Roman" w:hAnsi="Times New Roman" w:cs="Times New Roman"/>
        </w:rPr>
        <w:t>аздел</w:t>
      </w:r>
      <w:r>
        <w:rPr>
          <w:rFonts w:ascii="Times New Roman" w:eastAsia="Times New Roman" w:hAnsi="Times New Roman" w:cs="Times New Roman"/>
          <w:lang w:val="ru-RU"/>
        </w:rPr>
        <w:t>е</w:t>
      </w:r>
      <w:r w:rsidR="005F51A1">
        <w:rPr>
          <w:rFonts w:ascii="Times New Roman" w:eastAsia="Times New Roman" w:hAnsi="Times New Roman" w:cs="Times New Roman"/>
        </w:rPr>
        <w:t xml:space="preserve"> «Почитать теорию» (рисунок </w:t>
      </w:r>
      <w:r w:rsidR="0069413B">
        <w:rPr>
          <w:rFonts w:ascii="Times New Roman" w:eastAsia="Times New Roman" w:hAnsi="Times New Roman" w:cs="Times New Roman"/>
          <w:lang w:val="ru-RU"/>
        </w:rPr>
        <w:t>2</w:t>
      </w:r>
      <w:r w:rsidR="005F51A1"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lang w:val="ru-RU"/>
        </w:rPr>
        <w:t>.</w:t>
      </w:r>
      <w:r w:rsidR="005F51A1">
        <w:rPr>
          <w:rFonts w:ascii="Times New Roman" w:eastAsia="Times New Roman" w:hAnsi="Times New Roman" w:cs="Times New Roman"/>
        </w:rPr>
        <w:t xml:space="preserve"> </w:t>
      </w:r>
      <w:r w:rsidR="00F728D7">
        <w:rPr>
          <w:rFonts w:ascii="Times New Roman" w:eastAsia="Times New Roman" w:hAnsi="Times New Roman" w:cs="Times New Roman"/>
        </w:rPr>
        <w:t xml:space="preserve">Существующие на рынке тренажёры </w:t>
      </w:r>
      <w:r w:rsidR="00F728D7">
        <w:rPr>
          <w:rFonts w:ascii="Times New Roman" w:eastAsia="Times New Roman" w:hAnsi="Times New Roman" w:cs="Times New Roman"/>
          <w:lang w:val="ru-RU"/>
        </w:rPr>
        <w:t xml:space="preserve">предлагают </w:t>
      </w:r>
      <w:r w:rsidR="00F728D7" w:rsidRPr="00F728D7">
        <w:rPr>
          <w:rFonts w:ascii="Times New Roman" w:eastAsia="Times New Roman" w:hAnsi="Times New Roman" w:cs="Times New Roman"/>
          <w:lang w:val="ru-RU"/>
        </w:rPr>
        <w:t>у</w:t>
      </w:r>
      <w:r w:rsidRPr="00F728D7">
        <w:rPr>
          <w:rFonts w:ascii="Times New Roman" w:eastAsia="Times New Roman" w:hAnsi="Times New Roman" w:cs="Times New Roman"/>
          <w:lang w:val="ru-RU"/>
        </w:rPr>
        <w:t>чащ</w:t>
      </w:r>
      <w:r w:rsidR="00F728D7" w:rsidRPr="00F728D7">
        <w:rPr>
          <w:rFonts w:ascii="Times New Roman" w:eastAsia="Times New Roman" w:hAnsi="Times New Roman" w:cs="Times New Roman"/>
          <w:lang w:val="ru-RU"/>
        </w:rPr>
        <w:t>ему</w:t>
      </w:r>
      <w:r w:rsidRPr="00F728D7">
        <w:rPr>
          <w:rFonts w:ascii="Times New Roman" w:eastAsia="Times New Roman" w:hAnsi="Times New Roman" w:cs="Times New Roman"/>
          <w:lang w:val="ru-RU"/>
        </w:rPr>
        <w:t xml:space="preserve">ся </w:t>
      </w:r>
      <w:r w:rsidR="005F51A1" w:rsidRPr="00F728D7">
        <w:rPr>
          <w:rFonts w:ascii="Times New Roman" w:eastAsia="Times New Roman" w:hAnsi="Times New Roman" w:cs="Times New Roman"/>
          <w:lang w:val="ru-RU"/>
        </w:rPr>
        <w:t xml:space="preserve">только стандартные текстовые материалы и формулы, но </w:t>
      </w:r>
      <w:r w:rsidR="00F728D7" w:rsidRPr="00F728D7">
        <w:rPr>
          <w:rFonts w:ascii="Times New Roman" w:eastAsia="Times New Roman" w:hAnsi="Times New Roman" w:cs="Times New Roman"/>
          <w:lang w:val="ru-RU"/>
        </w:rPr>
        <w:t>не</w:t>
      </w:r>
      <w:r w:rsidR="005F51A1" w:rsidRPr="00F728D7">
        <w:rPr>
          <w:rFonts w:ascii="Times New Roman" w:eastAsia="Times New Roman" w:hAnsi="Times New Roman" w:cs="Times New Roman"/>
          <w:lang w:val="ru-RU"/>
        </w:rPr>
        <w:t xml:space="preserve"> </w:t>
      </w:r>
      <w:r w:rsidR="00F728D7" w:rsidRPr="00F728D7">
        <w:rPr>
          <w:rFonts w:ascii="Times New Roman" w:eastAsia="Times New Roman" w:hAnsi="Times New Roman" w:cs="Times New Roman"/>
          <w:lang w:val="ru-RU"/>
        </w:rPr>
        <w:t>интерактивное графическое представление математической задачи</w:t>
      </w:r>
      <w:r w:rsidR="00F728D7">
        <w:rPr>
          <w:rFonts w:ascii="Times New Roman" w:eastAsia="Times New Roman" w:hAnsi="Times New Roman" w:cs="Times New Roman"/>
          <w:lang w:val="ru-RU"/>
        </w:rPr>
        <w:t>.</w:t>
      </w:r>
      <w:r w:rsidR="005F51A1">
        <w:rPr>
          <w:rFonts w:ascii="Times New Roman" w:eastAsia="Times New Roman" w:hAnsi="Times New Roman" w:cs="Times New Roman"/>
        </w:rPr>
        <w:t xml:space="preserve"> Благодаря интеграции с </w:t>
      </w:r>
      <w:r w:rsidR="00A37787" w:rsidRPr="00A37787">
        <w:rPr>
          <w:rFonts w:ascii="Times New Roman" w:eastAsia="Times New Roman" w:hAnsi="Times New Roman" w:cs="Times New Roman"/>
        </w:rPr>
        <w:t>бесплатны</w:t>
      </w:r>
      <w:r w:rsidR="00A37787">
        <w:rPr>
          <w:rFonts w:ascii="Times New Roman" w:eastAsia="Times New Roman" w:hAnsi="Times New Roman" w:cs="Times New Roman"/>
          <w:lang w:val="ru-RU"/>
        </w:rPr>
        <w:t>м</w:t>
      </w:r>
      <w:r w:rsidR="00A37787" w:rsidRPr="00A37787">
        <w:rPr>
          <w:rFonts w:ascii="Times New Roman" w:eastAsia="Times New Roman" w:hAnsi="Times New Roman" w:cs="Times New Roman"/>
        </w:rPr>
        <w:t xml:space="preserve"> образовательным портал</w:t>
      </w:r>
      <w:r w:rsidR="00A37787">
        <w:rPr>
          <w:rFonts w:ascii="Times New Roman" w:eastAsia="Times New Roman" w:hAnsi="Times New Roman" w:cs="Times New Roman"/>
          <w:lang w:val="ru-RU"/>
        </w:rPr>
        <w:t>ом</w:t>
      </w:r>
      <w:r w:rsidR="00A37787" w:rsidRPr="00A37787">
        <w:rPr>
          <w:rFonts w:ascii="Times New Roman" w:eastAsia="Times New Roman" w:hAnsi="Times New Roman" w:cs="Times New Roman"/>
        </w:rPr>
        <w:t xml:space="preserve"> </w:t>
      </w:r>
      <w:r w:rsidR="0078114E">
        <w:rPr>
          <w:rFonts w:ascii="Times New Roman" w:eastAsia="Times New Roman" w:hAnsi="Times New Roman" w:cs="Times New Roman"/>
          <w:lang w:val="ru-RU"/>
        </w:rPr>
        <w:t>«</w:t>
      </w:r>
      <w:r w:rsidR="00662869">
        <w:rPr>
          <w:rFonts w:ascii="Times New Roman" w:eastAsia="Times New Roman" w:hAnsi="Times New Roman" w:cs="Times New Roman"/>
        </w:rPr>
        <w:t>1С:У</w:t>
      </w:r>
      <w:r w:rsidR="006D409B">
        <w:rPr>
          <w:rFonts w:ascii="Times New Roman" w:eastAsia="Times New Roman" w:hAnsi="Times New Roman" w:cs="Times New Roman"/>
          <w:lang w:val="ru-RU"/>
        </w:rPr>
        <w:t>рок</w:t>
      </w:r>
      <w:r w:rsidR="0078114E">
        <w:rPr>
          <w:rFonts w:ascii="Times New Roman" w:eastAsia="Times New Roman" w:hAnsi="Times New Roman" w:cs="Times New Roman"/>
          <w:lang w:val="ru-RU"/>
        </w:rPr>
        <w:t>»</w:t>
      </w:r>
      <w:r w:rsidR="00662869" w:rsidRPr="00A37787">
        <w:rPr>
          <w:rFonts w:ascii="Times New Roman" w:eastAsia="Times New Roman" w:hAnsi="Times New Roman" w:cs="Times New Roman"/>
        </w:rPr>
        <w:t xml:space="preserve"> </w:t>
      </w:r>
      <w:r w:rsidR="00A37787" w:rsidRPr="00A37787">
        <w:rPr>
          <w:rFonts w:ascii="Times New Roman" w:eastAsia="Times New Roman" w:hAnsi="Times New Roman" w:cs="Times New Roman"/>
        </w:rPr>
        <w:t>от компании «1С»</w:t>
      </w:r>
      <w:r w:rsidR="00662869">
        <w:rPr>
          <w:rFonts w:ascii="Times New Roman" w:eastAsia="Times New Roman" w:hAnsi="Times New Roman" w:cs="Times New Roman"/>
          <w:lang w:val="ru-RU"/>
        </w:rPr>
        <w:t xml:space="preserve"> </w:t>
      </w:r>
      <w:r w:rsidR="00662869" w:rsidRPr="00662869">
        <w:rPr>
          <w:rFonts w:ascii="Times New Roman" w:eastAsia="Times New Roman" w:hAnsi="Times New Roman" w:cs="Times New Roman"/>
          <w:lang w:val="ru-RU"/>
        </w:rPr>
        <w:t>с интерактивными учебными материалами</w:t>
      </w:r>
      <w:r w:rsidR="005F51A1">
        <w:rPr>
          <w:rFonts w:ascii="Times New Roman" w:eastAsia="Times New Roman" w:hAnsi="Times New Roman" w:cs="Times New Roman"/>
        </w:rPr>
        <w:t xml:space="preserve"> </w:t>
      </w:r>
      <w:r w:rsidR="00F728D7">
        <w:rPr>
          <w:rFonts w:ascii="Times New Roman" w:eastAsia="Times New Roman" w:hAnsi="Times New Roman" w:cs="Times New Roman"/>
          <w:lang w:val="ru-RU"/>
        </w:rPr>
        <w:t xml:space="preserve">учащемуся становятся </w:t>
      </w:r>
      <w:r w:rsidR="005F51A1">
        <w:rPr>
          <w:rFonts w:ascii="Times New Roman" w:eastAsia="Times New Roman" w:hAnsi="Times New Roman" w:cs="Times New Roman"/>
        </w:rPr>
        <w:t xml:space="preserve">доступны </w:t>
      </w:r>
      <w:r w:rsidR="00662869">
        <w:rPr>
          <w:rFonts w:ascii="Times New Roman" w:eastAsia="Times New Roman" w:hAnsi="Times New Roman" w:cs="Times New Roman"/>
          <w:lang w:val="ru-RU"/>
        </w:rPr>
        <w:t xml:space="preserve">соответствующие конкретной задаче </w:t>
      </w:r>
      <w:r w:rsidR="005F51A1">
        <w:rPr>
          <w:rFonts w:ascii="Times New Roman" w:eastAsia="Times New Roman" w:hAnsi="Times New Roman" w:cs="Times New Roman"/>
        </w:rPr>
        <w:t xml:space="preserve">математические </w:t>
      </w:r>
      <w:r w:rsidR="006D409B">
        <w:rPr>
          <w:rFonts w:ascii="Times New Roman" w:eastAsia="Times New Roman" w:hAnsi="Times New Roman" w:cs="Times New Roman"/>
          <w:lang w:val="ru-RU"/>
        </w:rPr>
        <w:t>модели</w:t>
      </w:r>
      <w:r w:rsidR="005F51A1">
        <w:rPr>
          <w:rFonts w:ascii="Times New Roman" w:eastAsia="Times New Roman" w:hAnsi="Times New Roman" w:cs="Times New Roman"/>
        </w:rPr>
        <w:t xml:space="preserve">, позволяющие на практике отработать применение теоретических знаний. </w:t>
      </w:r>
    </w:p>
    <w:p w14:paraId="0B3080C8" w14:textId="51566F90" w:rsidR="008148D7" w:rsidRPr="008148D7" w:rsidRDefault="008446AB" w:rsidP="00EB6049">
      <w:pPr>
        <w:ind w:firstLine="357"/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lastRenderedPageBreak/>
        <w:t xml:space="preserve"> </w:t>
      </w:r>
    </w:p>
    <w:p w14:paraId="605DFFEF" w14:textId="77777777" w:rsidR="00C421BF" w:rsidRDefault="005F51A1" w:rsidP="00EB6049">
      <w:pPr>
        <w:ind w:firstLine="35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ru-RU"/>
        </w:rPr>
        <w:drawing>
          <wp:inline distT="114300" distB="114300" distL="114300" distR="114300" wp14:anchorId="21872D5C" wp14:editId="6EAA5AC3">
            <wp:extent cx="4616402" cy="3360573"/>
            <wp:effectExtent l="19050" t="19050" r="13335" b="1143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254" cy="3367017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306FD5" w14:textId="4A4C09FA" w:rsidR="00C421BF" w:rsidRPr="007D62EA" w:rsidRDefault="005F51A1" w:rsidP="00EB6049">
      <w:pPr>
        <w:ind w:firstLine="357"/>
        <w:jc w:val="center"/>
        <w:rPr>
          <w:rFonts w:ascii="Times New Roman" w:eastAsia="Times New Roman" w:hAnsi="Times New Roman" w:cs="Times New Roman"/>
          <w:lang w:val="ru-RU"/>
        </w:rPr>
      </w:pPr>
      <w:r w:rsidRPr="00EB3F4E">
        <w:rPr>
          <w:rFonts w:ascii="Times New Roman" w:eastAsia="Times New Roman" w:hAnsi="Times New Roman" w:cs="Times New Roman"/>
        </w:rPr>
        <w:t xml:space="preserve">Рис. 2. Демонстрация </w:t>
      </w:r>
      <w:r w:rsidR="007D62EA">
        <w:rPr>
          <w:rFonts w:ascii="Times New Roman" w:eastAsia="Times New Roman" w:hAnsi="Times New Roman" w:cs="Times New Roman"/>
          <w:lang w:val="ru-RU"/>
        </w:rPr>
        <w:t xml:space="preserve">интеграции со </w:t>
      </w:r>
      <w:r w:rsidR="007D62EA" w:rsidRPr="007D62EA">
        <w:rPr>
          <w:rFonts w:ascii="Times New Roman" w:eastAsia="Times New Roman" w:hAnsi="Times New Roman" w:cs="Times New Roman"/>
        </w:rPr>
        <w:t>средой «1С:Математический конструктор» портала «1С:Урок»</w:t>
      </w:r>
      <w:r w:rsidR="007D62EA">
        <w:rPr>
          <w:rFonts w:ascii="Times New Roman" w:eastAsia="Times New Roman" w:hAnsi="Times New Roman" w:cs="Times New Roman"/>
          <w:lang w:val="ru-RU"/>
        </w:rPr>
        <w:t xml:space="preserve"> в разделе </w:t>
      </w:r>
      <w:r w:rsidR="007D62EA" w:rsidRPr="00EB3F4E">
        <w:rPr>
          <w:rFonts w:ascii="Times New Roman" w:eastAsia="Times New Roman" w:hAnsi="Times New Roman" w:cs="Times New Roman"/>
        </w:rPr>
        <w:t>«Почитать теорию»</w:t>
      </w:r>
    </w:p>
    <w:p w14:paraId="0A3F0976" w14:textId="77777777" w:rsidR="00C421BF" w:rsidRDefault="00C421BF" w:rsidP="00EB6049">
      <w:pPr>
        <w:ind w:firstLine="357"/>
        <w:jc w:val="both"/>
        <w:rPr>
          <w:rFonts w:ascii="Times New Roman" w:eastAsia="Times New Roman" w:hAnsi="Times New Roman" w:cs="Times New Roman"/>
        </w:rPr>
      </w:pPr>
    </w:p>
    <w:p w14:paraId="2F5AA77E" w14:textId="77777777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Интерактивная визуализация, включающая возможность вращения объёмных фигур и изменения параметров графиков, делает процесс изучения теории более интересным и способствует лучшему усвоению материала.</w:t>
      </w:r>
    </w:p>
    <w:p w14:paraId="43D86C62" w14:textId="306726EB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Блок «Вернуться в прошлое» </w:t>
      </w:r>
      <w:r w:rsidR="002D69AF" w:rsidRPr="002D69AF">
        <w:rPr>
          <w:rFonts w:ascii="Times New Roman" w:eastAsia="Times New Roman" w:hAnsi="Times New Roman" w:cs="Times New Roman"/>
        </w:rPr>
        <w:t xml:space="preserve">предоставляет обучающемуся возможность </w:t>
      </w:r>
      <w:r w:rsidR="002D6548">
        <w:rPr>
          <w:rFonts w:ascii="Times New Roman" w:eastAsia="Times New Roman" w:hAnsi="Times New Roman" w:cs="Times New Roman"/>
          <w:lang w:val="ru-RU"/>
        </w:rPr>
        <w:t>снова выполнить задания</w:t>
      </w:r>
      <w:r>
        <w:rPr>
          <w:rFonts w:ascii="Times New Roman" w:eastAsia="Times New Roman" w:hAnsi="Times New Roman" w:cs="Times New Roman"/>
        </w:rPr>
        <w:t xml:space="preserve">, в которых ранее были допущены ошибки, что способствует </w:t>
      </w:r>
      <w:r w:rsidR="002D69AF" w:rsidRPr="002D69AF">
        <w:rPr>
          <w:rFonts w:ascii="Times New Roman" w:eastAsia="Times New Roman" w:hAnsi="Times New Roman" w:cs="Times New Roman"/>
        </w:rPr>
        <w:t>более прочному усвоению учебного материала</w:t>
      </w:r>
      <w:r>
        <w:rPr>
          <w:rFonts w:ascii="Times New Roman" w:eastAsia="Times New Roman" w:hAnsi="Times New Roman" w:cs="Times New Roman"/>
        </w:rPr>
        <w:t xml:space="preserve"> и снижению вероятности </w:t>
      </w:r>
      <w:r w:rsidR="002D69AF" w:rsidRPr="002D69AF">
        <w:rPr>
          <w:rFonts w:ascii="Times New Roman" w:eastAsia="Times New Roman" w:hAnsi="Times New Roman" w:cs="Times New Roman"/>
        </w:rPr>
        <w:t>повторного возникновения</w:t>
      </w:r>
      <w:r w:rsidR="002D69A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ошибок. </w:t>
      </w:r>
    </w:p>
    <w:p w14:paraId="60C2BCBF" w14:textId="40D7634B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  <w:highlight w:val="green"/>
        </w:rPr>
      </w:pPr>
      <w:r>
        <w:rPr>
          <w:rFonts w:ascii="Times New Roman" w:eastAsia="Times New Roman" w:hAnsi="Times New Roman" w:cs="Times New Roman"/>
        </w:rPr>
        <w:t>Разработанный мобильный тренажёр предлагает комплексный подход к подготовке к ЕГЭ по математике. Его ключевые функциональные возможности формируют единую образовательную среду</w:t>
      </w:r>
      <w:r w:rsidR="002C3457">
        <w:rPr>
          <w:rFonts w:ascii="Times New Roman" w:eastAsia="Times New Roman" w:hAnsi="Times New Roman" w:cs="Times New Roman"/>
          <w:lang w:val="ru-RU"/>
        </w:rPr>
        <w:t>. А</w:t>
      </w:r>
      <w:r>
        <w:rPr>
          <w:rFonts w:ascii="Times New Roman" w:eastAsia="Times New Roman" w:hAnsi="Times New Roman" w:cs="Times New Roman"/>
        </w:rPr>
        <w:t>даптивн</w:t>
      </w:r>
      <w:r w:rsidR="002C3457">
        <w:rPr>
          <w:rFonts w:ascii="Times New Roman" w:eastAsia="Times New Roman" w:hAnsi="Times New Roman" w:cs="Times New Roman"/>
          <w:lang w:val="ru-RU"/>
        </w:rPr>
        <w:t>ая</w:t>
      </w:r>
      <w:r>
        <w:rPr>
          <w:rFonts w:ascii="Times New Roman" w:eastAsia="Times New Roman" w:hAnsi="Times New Roman" w:cs="Times New Roman"/>
        </w:rPr>
        <w:t xml:space="preserve"> генераци</w:t>
      </w:r>
      <w:r w:rsidR="002C3457">
        <w:rPr>
          <w:rFonts w:ascii="Times New Roman" w:eastAsia="Times New Roman" w:hAnsi="Times New Roman" w:cs="Times New Roman"/>
          <w:lang w:val="ru-RU"/>
        </w:rPr>
        <w:t>я</w:t>
      </w:r>
      <w:r>
        <w:rPr>
          <w:rFonts w:ascii="Times New Roman" w:eastAsia="Times New Roman" w:hAnsi="Times New Roman" w:cs="Times New Roman"/>
        </w:rPr>
        <w:t xml:space="preserve"> вариантов и автоматическ</w:t>
      </w:r>
      <w:r w:rsidR="002C3457">
        <w:rPr>
          <w:rFonts w:ascii="Times New Roman" w:eastAsia="Times New Roman" w:hAnsi="Times New Roman" w:cs="Times New Roman"/>
          <w:lang w:val="ru-RU"/>
        </w:rPr>
        <w:t>ая</w:t>
      </w:r>
      <w:r>
        <w:rPr>
          <w:rFonts w:ascii="Times New Roman" w:eastAsia="Times New Roman" w:hAnsi="Times New Roman" w:cs="Times New Roman"/>
        </w:rPr>
        <w:t xml:space="preserve"> проверк</w:t>
      </w:r>
      <w:r w:rsidR="002C3457">
        <w:rPr>
          <w:rFonts w:ascii="Times New Roman" w:eastAsia="Times New Roman" w:hAnsi="Times New Roman" w:cs="Times New Roman"/>
          <w:lang w:val="ru-RU"/>
        </w:rPr>
        <w:t>а</w:t>
      </w:r>
      <w:r>
        <w:rPr>
          <w:rFonts w:ascii="Times New Roman" w:eastAsia="Times New Roman" w:hAnsi="Times New Roman" w:cs="Times New Roman"/>
        </w:rPr>
        <w:t xml:space="preserve"> заданий с развёрнутым ответом с помощью </w:t>
      </w:r>
      <w:r>
        <w:rPr>
          <w:rFonts w:ascii="Times New Roman" w:eastAsia="Times New Roman" w:hAnsi="Times New Roman" w:cs="Times New Roman"/>
          <w:lang w:val="ru-RU"/>
        </w:rPr>
        <w:t>искусственного интеллекта</w:t>
      </w:r>
      <w:r>
        <w:rPr>
          <w:rFonts w:ascii="Times New Roman" w:eastAsia="Times New Roman" w:hAnsi="Times New Roman" w:cs="Times New Roman"/>
        </w:rPr>
        <w:t xml:space="preserve"> обеспечивают мгновенную обратную связь и персонализацию обучения. Интеграция с мощным инструментом — </w:t>
      </w:r>
      <w:r w:rsidR="0078114E" w:rsidRPr="005767A4">
        <w:rPr>
          <w:rFonts w:ascii="Times New Roman" w:eastAsia="Times New Roman" w:hAnsi="Times New Roman" w:cs="Times New Roman"/>
        </w:rPr>
        <w:t>сред</w:t>
      </w:r>
      <w:r w:rsidR="0078114E" w:rsidRPr="005767A4">
        <w:rPr>
          <w:rFonts w:ascii="Times New Roman" w:eastAsia="Times New Roman" w:hAnsi="Times New Roman" w:cs="Times New Roman"/>
          <w:lang w:val="ru-RU"/>
        </w:rPr>
        <w:t>ой</w:t>
      </w:r>
      <w:r w:rsidR="0078114E" w:rsidRPr="005767A4">
        <w:rPr>
          <w:rFonts w:ascii="Times New Roman" w:eastAsia="Times New Roman" w:hAnsi="Times New Roman" w:cs="Times New Roman"/>
        </w:rPr>
        <w:t xml:space="preserve"> «1С:Математический конструктор» </w:t>
      </w:r>
      <w:r w:rsidR="0078114E">
        <w:rPr>
          <w:rFonts w:ascii="Times New Roman" w:eastAsia="Times New Roman" w:hAnsi="Times New Roman" w:cs="Times New Roman"/>
          <w:lang w:val="ru-RU"/>
        </w:rPr>
        <w:t>портала</w:t>
      </w:r>
      <w:r>
        <w:rPr>
          <w:rFonts w:ascii="Times New Roman" w:eastAsia="Times New Roman" w:hAnsi="Times New Roman" w:cs="Times New Roman"/>
        </w:rPr>
        <w:t xml:space="preserve"> «1С:Урок» — и использование 3D-визуализации позволяют наглядно и в динамике осваивать такие сложные разделы, как стереометрия. Система работы над ошибками и последующая отработка проблемных тем обеспечивают прочное усвоение материала.</w:t>
      </w:r>
    </w:p>
    <w:p w14:paraId="29CFE0BA" w14:textId="51A1C5D3" w:rsidR="00C421BF" w:rsidRDefault="005F51A1" w:rsidP="00EB6049">
      <w:pPr>
        <w:ind w:firstLine="35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Таким образом, сочетание адаптивной генерации заданий, </w:t>
      </w:r>
      <w:r w:rsidR="002D6548">
        <w:rPr>
          <w:rFonts w:ascii="Times New Roman" w:eastAsia="Times New Roman" w:hAnsi="Times New Roman" w:cs="Times New Roman"/>
          <w:lang w:val="ru-RU"/>
        </w:rPr>
        <w:t>ИИ</w:t>
      </w:r>
      <w:r>
        <w:rPr>
          <w:rFonts w:ascii="Times New Roman" w:eastAsia="Times New Roman" w:hAnsi="Times New Roman" w:cs="Times New Roman"/>
        </w:rPr>
        <w:t xml:space="preserve">-проверки с помощью </w:t>
      </w:r>
      <w:r w:rsidR="00917987">
        <w:rPr>
          <w:rFonts w:ascii="Times New Roman" w:eastAsia="Times New Roman" w:hAnsi="Times New Roman" w:cs="Times New Roman"/>
          <w:lang w:val="ru-RU"/>
        </w:rPr>
        <w:t xml:space="preserve">большой языковой модели </w:t>
      </w:r>
      <w:r>
        <w:rPr>
          <w:rFonts w:ascii="Times New Roman" w:eastAsia="Times New Roman" w:hAnsi="Times New Roman" w:cs="Times New Roman"/>
        </w:rPr>
        <w:t xml:space="preserve">Qwen, интерактивных элементов и интеграции с образовательными платформами, такими как </w:t>
      </w:r>
      <w:r w:rsidR="0078114E">
        <w:rPr>
          <w:rFonts w:ascii="Times New Roman" w:eastAsia="Times New Roman" w:hAnsi="Times New Roman" w:cs="Times New Roman"/>
          <w:lang w:val="ru-RU"/>
        </w:rPr>
        <w:t>«</w:t>
      </w:r>
      <w:r>
        <w:rPr>
          <w:rFonts w:ascii="Times New Roman" w:eastAsia="Times New Roman" w:hAnsi="Times New Roman" w:cs="Times New Roman"/>
        </w:rPr>
        <w:t>1С:Урок</w:t>
      </w:r>
      <w:r w:rsidR="0078114E">
        <w:rPr>
          <w:rFonts w:ascii="Times New Roman" w:eastAsia="Times New Roman" w:hAnsi="Times New Roman" w:cs="Times New Roman"/>
          <w:lang w:val="ru-RU"/>
        </w:rPr>
        <w:t>»</w:t>
      </w:r>
      <w:r w:rsidR="002C3457">
        <w:rPr>
          <w:rFonts w:ascii="Times New Roman" w:eastAsia="Times New Roman" w:hAnsi="Times New Roman" w:cs="Times New Roman"/>
          <w:lang w:val="ru-RU"/>
        </w:rPr>
        <w:t>,</w:t>
      </w:r>
      <w:r>
        <w:rPr>
          <w:rFonts w:ascii="Times New Roman" w:eastAsia="Times New Roman" w:hAnsi="Times New Roman" w:cs="Times New Roman"/>
        </w:rPr>
        <w:t xml:space="preserve"> в едином мобильном интерфейсе делает подготовку к экзамену более гибкой, наглядной и, как следствие, результативной за счёт системного и непрерывного вовлечения ученика в учебный процесс.</w:t>
      </w:r>
    </w:p>
    <w:p w14:paraId="26ED0448" w14:textId="77777777" w:rsidR="00C421BF" w:rsidRDefault="005F51A1" w:rsidP="00EB6049">
      <w:pPr>
        <w:pStyle w:val="4"/>
        <w:spacing w:line="240" w:lineRule="auto"/>
        <w:ind w:firstLine="357"/>
        <w:rPr>
          <w:sz w:val="24"/>
          <w:szCs w:val="24"/>
        </w:rPr>
      </w:pPr>
      <w:r>
        <w:rPr>
          <w:sz w:val="24"/>
          <w:szCs w:val="24"/>
        </w:rPr>
        <w:t>Литература</w:t>
      </w:r>
    </w:p>
    <w:p w14:paraId="6DCA0749" w14:textId="462F1C73" w:rsidR="00C421BF" w:rsidRDefault="005F51A1" w:rsidP="002D65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«1C:Образовательные программы» </w:t>
      </w:r>
      <w:r w:rsidR="002D6548" w:rsidRPr="002D6548">
        <w:rPr>
          <w:rFonts w:ascii="Times New Roman" w:eastAsia="Times New Roman" w:hAnsi="Times New Roman" w:cs="Times New Roman"/>
          <w:color w:val="000000"/>
        </w:rPr>
        <w:t>—</w:t>
      </w:r>
      <w:r>
        <w:rPr>
          <w:rFonts w:ascii="Times New Roman" w:eastAsia="Times New Roman" w:hAnsi="Times New Roman" w:cs="Times New Roman"/>
          <w:color w:val="000000"/>
        </w:rPr>
        <w:t xml:space="preserve"> линейка мультимедийных продуктов </w:t>
      </w:r>
      <w:r w:rsidR="002D69AF">
        <w:rPr>
          <w:rFonts w:ascii="Times New Roman" w:eastAsia="Times New Roman" w:hAnsi="Times New Roman" w:cs="Times New Roman"/>
          <w:color w:val="000000"/>
          <w:lang w:val="ru-RU"/>
        </w:rPr>
        <w:t>от компании</w:t>
      </w:r>
      <w:r>
        <w:rPr>
          <w:rFonts w:ascii="Times New Roman" w:eastAsia="Times New Roman" w:hAnsi="Times New Roman" w:cs="Times New Roman"/>
          <w:color w:val="000000"/>
        </w:rPr>
        <w:t xml:space="preserve"> «1С». </w:t>
      </w:r>
      <w:r w:rsidR="002D6548" w:rsidRPr="002D6548">
        <w:rPr>
          <w:rFonts w:ascii="Times New Roman" w:eastAsia="Times New Roman" w:hAnsi="Times New Roman" w:cs="Times New Roman"/>
          <w:color w:val="000000"/>
        </w:rPr>
        <w:t>—</w:t>
      </w:r>
      <w:r w:rsidR="002D6548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URL: </w:t>
      </w:r>
      <w:hyperlink r:id="rId11" w:history="1">
        <w:r w:rsidR="002D6548" w:rsidRPr="00F56FD0">
          <w:rPr>
            <w:rStyle w:val="a5"/>
            <w:rFonts w:ascii="Times New Roman" w:eastAsia="Times New Roman" w:hAnsi="Times New Roman" w:cs="Times New Roman"/>
          </w:rPr>
          <w:t>http://obr.1c.ru</w:t>
        </w:r>
      </w:hyperlink>
      <w:r w:rsidR="002D6548">
        <w:rPr>
          <w:rFonts w:ascii="Times New Roman" w:eastAsia="Times New Roman" w:hAnsi="Times New Roman" w:cs="Times New Roman"/>
          <w:color w:val="000000"/>
          <w:lang w:val="ru-RU"/>
        </w:rPr>
        <w:t>, дата посещения: 11.12.2025.</w:t>
      </w:r>
    </w:p>
    <w:p w14:paraId="7A866025" w14:textId="16156C84" w:rsidR="00C421BF" w:rsidRPr="0088453D" w:rsidRDefault="005F51A1" w:rsidP="002D65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>
        <w:rPr>
          <w:rFonts w:ascii="Times New Roman" w:eastAsia="Times New Roman" w:hAnsi="Times New Roman" w:cs="Times New Roman"/>
          <w:color w:val="000000"/>
        </w:rPr>
        <w:t xml:space="preserve">Методические рекомендации для учителей, подготовленные на основе анализа типичных ошибок участников ЕГЭ 2024 года по математике </w:t>
      </w:r>
      <w:r w:rsidR="002C3457">
        <w:rPr>
          <w:rFonts w:ascii="Times New Roman" w:eastAsia="Times New Roman" w:hAnsi="Times New Roman" w:cs="Times New Roman"/>
          <w:color w:val="000000"/>
          <w:lang w:val="ru-RU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/ ФИПИ. </w:t>
      </w:r>
      <w:r w:rsidR="002D6548" w:rsidRPr="002D6548">
        <w:rPr>
          <w:rFonts w:ascii="Times New Roman" w:eastAsia="Times New Roman" w:hAnsi="Times New Roman" w:cs="Times New Roman"/>
          <w:color w:val="000000"/>
        </w:rPr>
        <w:t>—</w:t>
      </w:r>
      <w:r w:rsidR="002D6548">
        <w:rPr>
          <w:rFonts w:ascii="Times New Roman" w:eastAsia="Times New Roman" w:hAnsi="Times New Roman" w:cs="Times New Roman"/>
          <w:color w:val="000000"/>
          <w:lang w:val="ru-RU"/>
        </w:rPr>
        <w:t xml:space="preserve"> </w:t>
      </w:r>
      <w:r w:rsidRPr="00662869">
        <w:rPr>
          <w:rFonts w:ascii="Times New Roman" w:eastAsia="Times New Roman" w:hAnsi="Times New Roman" w:cs="Times New Roman"/>
          <w:color w:val="000000"/>
          <w:lang w:val="en-US"/>
        </w:rPr>
        <w:t>URL</w:t>
      </w:r>
      <w:r w:rsidRPr="0088453D">
        <w:rPr>
          <w:rFonts w:ascii="Times New Roman" w:eastAsia="Times New Roman" w:hAnsi="Times New Roman" w:cs="Times New Roman"/>
          <w:color w:val="000000"/>
          <w:lang w:val="ru-RU"/>
        </w:rPr>
        <w:t xml:space="preserve">: </w:t>
      </w:r>
      <w:hyperlink r:id="rId12" w:history="1"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https</w:t>
        </w:r>
        <w:r w:rsidR="002D6548" w:rsidRPr="0088453D">
          <w:rPr>
            <w:rStyle w:val="a5"/>
            <w:lang w:val="ru-RU"/>
          </w:rPr>
          <w:t>://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doc</w:t>
        </w:r>
        <w:r w:rsidR="002D6548" w:rsidRPr="0088453D">
          <w:rPr>
            <w:rStyle w:val="a5"/>
            <w:lang w:val="ru-RU"/>
          </w:rPr>
          <w:t>.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fipi</w:t>
        </w:r>
        <w:r w:rsidR="002D6548" w:rsidRPr="0088453D">
          <w:rPr>
            <w:rStyle w:val="a5"/>
            <w:lang w:val="ru-RU"/>
          </w:rPr>
          <w:t>.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ru</w:t>
        </w:r>
        <w:r w:rsidR="002D6548" w:rsidRPr="0088453D">
          <w:rPr>
            <w:rStyle w:val="a5"/>
            <w:lang w:val="ru-RU"/>
          </w:rPr>
          <w:t>/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ege</w:t>
        </w:r>
        <w:r w:rsidR="002D6548" w:rsidRPr="0088453D">
          <w:rPr>
            <w:rStyle w:val="a5"/>
            <w:lang w:val="ru-RU"/>
          </w:rPr>
          <w:t>/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analiticheskie</w:t>
        </w:r>
        <w:r w:rsidR="002D6548" w:rsidRPr="0088453D">
          <w:rPr>
            <w:rStyle w:val="a5"/>
            <w:lang w:val="ru-RU"/>
          </w:rPr>
          <w:t>-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i</w:t>
        </w:r>
        <w:r w:rsidR="002D6548" w:rsidRPr="0088453D">
          <w:rPr>
            <w:rStyle w:val="a5"/>
            <w:lang w:val="ru-RU"/>
          </w:rPr>
          <w:t>-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metodicheskie</w:t>
        </w:r>
        <w:r w:rsidR="002D6548" w:rsidRPr="0088453D">
          <w:rPr>
            <w:rStyle w:val="a5"/>
            <w:lang w:val="ru-RU"/>
          </w:rPr>
          <w:t>-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materialy</w:t>
        </w:r>
        <w:r w:rsidR="002D6548" w:rsidRPr="0088453D">
          <w:rPr>
            <w:rStyle w:val="a5"/>
            <w:lang w:val="ru-RU"/>
          </w:rPr>
          <w:t>/2024/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ma</w:t>
        </w:r>
        <w:r w:rsidR="002D6548" w:rsidRPr="0088453D">
          <w:rPr>
            <w:rStyle w:val="a5"/>
            <w:lang w:val="ru-RU"/>
          </w:rPr>
          <w:t>_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mr</w:t>
        </w:r>
        <w:r w:rsidR="002D6548" w:rsidRPr="0088453D">
          <w:rPr>
            <w:rStyle w:val="a5"/>
            <w:lang w:val="ru-RU"/>
          </w:rPr>
          <w:t>_2024.</w:t>
        </w:r>
        <w:r w:rsidR="002D6548" w:rsidRPr="00F56FD0">
          <w:rPr>
            <w:rStyle w:val="a5"/>
            <w:rFonts w:ascii="Times New Roman" w:eastAsia="Times New Roman" w:hAnsi="Times New Roman" w:cs="Times New Roman"/>
            <w:lang w:val="en-US"/>
          </w:rPr>
          <w:t>pdf</w:t>
        </w:r>
      </w:hyperlink>
      <w:r w:rsidR="002D6548">
        <w:rPr>
          <w:rFonts w:ascii="Times New Roman" w:eastAsia="Times New Roman" w:hAnsi="Times New Roman" w:cs="Times New Roman"/>
          <w:color w:val="000000"/>
          <w:lang w:val="ru-RU"/>
        </w:rPr>
        <w:t>, дата посещения: 11.12.2025.</w:t>
      </w:r>
      <w:r w:rsidRPr="0088453D">
        <w:rPr>
          <w:rFonts w:ascii="Times New Roman" w:eastAsia="Times New Roman" w:hAnsi="Times New Roman" w:cs="Times New Roman"/>
          <w:lang w:val="ru-RU"/>
        </w:rPr>
        <w:t xml:space="preserve"> </w:t>
      </w:r>
    </w:p>
    <w:sectPr w:rsidR="00C421BF" w:rsidRPr="0088453D">
      <w:pgSz w:w="11907" w:h="16839"/>
      <w:pgMar w:top="851" w:right="851" w:bottom="851" w:left="851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03AD304-E017-4E6A-8EB7-D9BE5A8E996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7A6E6795-3A7C-4617-BC99-667275D563A4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D2D4E3ED-1EE5-48E8-901C-5D777C4B7956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26B3210A-AE8C-4B38-9EDC-5E94241E26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E87DC1"/>
    <w:multiLevelType w:val="multilevel"/>
    <w:tmpl w:val="6B2621CA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9F8702F"/>
    <w:multiLevelType w:val="multilevel"/>
    <w:tmpl w:val="EFAAF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1BF"/>
    <w:rsid w:val="000776A8"/>
    <w:rsid w:val="00123762"/>
    <w:rsid w:val="002661D1"/>
    <w:rsid w:val="002C3457"/>
    <w:rsid w:val="002D6548"/>
    <w:rsid w:val="002D69AF"/>
    <w:rsid w:val="002E40D0"/>
    <w:rsid w:val="003D70A6"/>
    <w:rsid w:val="00554EDA"/>
    <w:rsid w:val="005767A4"/>
    <w:rsid w:val="005F51A1"/>
    <w:rsid w:val="005F6DBE"/>
    <w:rsid w:val="00601FC4"/>
    <w:rsid w:val="00662869"/>
    <w:rsid w:val="006927D3"/>
    <w:rsid w:val="0069413B"/>
    <w:rsid w:val="006D409B"/>
    <w:rsid w:val="0078114E"/>
    <w:rsid w:val="007A6DD6"/>
    <w:rsid w:val="007D62EA"/>
    <w:rsid w:val="008148D7"/>
    <w:rsid w:val="008446AB"/>
    <w:rsid w:val="0088453D"/>
    <w:rsid w:val="008A6A4B"/>
    <w:rsid w:val="008C30CE"/>
    <w:rsid w:val="00915BC1"/>
    <w:rsid w:val="00917987"/>
    <w:rsid w:val="00922479"/>
    <w:rsid w:val="00A37787"/>
    <w:rsid w:val="00BD33F2"/>
    <w:rsid w:val="00BD6C5F"/>
    <w:rsid w:val="00C421BF"/>
    <w:rsid w:val="00C42C5A"/>
    <w:rsid w:val="00CF431D"/>
    <w:rsid w:val="00D02163"/>
    <w:rsid w:val="00D042B6"/>
    <w:rsid w:val="00D3528D"/>
    <w:rsid w:val="00D4725B"/>
    <w:rsid w:val="00DD466B"/>
    <w:rsid w:val="00E3583F"/>
    <w:rsid w:val="00EB3F4E"/>
    <w:rsid w:val="00EB6049"/>
    <w:rsid w:val="00ED4374"/>
    <w:rsid w:val="00F728D7"/>
    <w:rsid w:val="00FA6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B4EBE"/>
  <w15:docId w15:val="{3221DD31-9398-4E27-BBE2-52427C159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after="240" w:line="264" w:lineRule="auto"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spacing w:before="240" w:after="60" w:line="264" w:lineRule="auto"/>
      <w:ind w:firstLine="539"/>
      <w:outlineLvl w:val="3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FollowedHyperlink"/>
    <w:basedOn w:val="a0"/>
    <w:qFormat/>
    <w:rPr>
      <w:color w:val="800080"/>
      <w:u w:val="single"/>
    </w:rPr>
  </w:style>
  <w:style w:type="character" w:styleId="a5">
    <w:name w:val="Hyperlink"/>
    <w:basedOn w:val="a0"/>
    <w:qFormat/>
    <w:rPr>
      <w:color w:val="0563C1" w:themeColor="hyperlink"/>
      <w:u w:val="single"/>
    </w:rPr>
  </w:style>
  <w:style w:type="paragraph" w:styleId="a6">
    <w:name w:val="annotation text"/>
  </w:style>
  <w:style w:type="paragraph" w:styleId="a7">
    <w:name w:val="Body Text"/>
    <w:pPr>
      <w:spacing w:after="120"/>
    </w:pPr>
  </w:style>
  <w:style w:type="paragraph" w:customStyle="1" w:styleId="20">
    <w:name w:val="2_ФИО_т"/>
    <w:autoRedefine/>
    <w:qFormat/>
    <w:pPr>
      <w:spacing w:before="720"/>
      <w:jc w:val="center"/>
    </w:pPr>
    <w:rPr>
      <w:rFonts w:ascii="Times New Roman" w:hAnsi="Times New Roman"/>
      <w:color w:val="008000"/>
      <w:shd w:val="clear" w:color="auto" w:fill="FFFFFF"/>
      <w:lang w:val="en-US"/>
    </w:rPr>
  </w:style>
  <w:style w:type="paragraph" w:customStyle="1" w:styleId="40">
    <w:name w:val="4_Организация"/>
    <w:autoRedefine/>
    <w:qFormat/>
    <w:pPr>
      <w:jc w:val="center"/>
    </w:pPr>
    <w:rPr>
      <w:rFonts w:ascii="Times New Roman" w:eastAsia="Times New Roman" w:hAnsi="Times New Roman" w:cs="Times New Roman"/>
      <w:bCs/>
      <w:color w:val="808000"/>
      <w:lang w:val="ru-RU"/>
    </w:rPr>
  </w:style>
  <w:style w:type="paragraph" w:customStyle="1" w:styleId="10">
    <w:name w:val="1_Название"/>
    <w:autoRedefine/>
    <w:qFormat/>
    <w:pPr>
      <w:spacing w:before="240" w:after="240" w:line="264" w:lineRule="auto"/>
      <w:jc w:val="center"/>
    </w:pPr>
    <w:rPr>
      <w:b/>
      <w:bCs/>
      <w:color w:val="993300"/>
      <w:kern w:val="1"/>
      <w:u w:color="000000"/>
      <w:shd w:val="clear" w:color="auto" w:fill="FFFFFF"/>
    </w:rPr>
  </w:style>
  <w:style w:type="paragraph" w:customStyle="1" w:styleId="21">
    <w:name w:val="2_ФИО_т_англ"/>
    <w:basedOn w:val="20"/>
    <w:autoRedefine/>
    <w:qFormat/>
    <w:pPr>
      <w:spacing w:before="120"/>
    </w:pPr>
    <w:rPr>
      <w:color w:val="33CCCC"/>
      <w:kern w:val="36"/>
      <w:lang w:val="ru-RU" w:eastAsia="en-US"/>
    </w:rPr>
  </w:style>
  <w:style w:type="paragraph" w:customStyle="1" w:styleId="11">
    <w:name w:val="1_Название_англ"/>
    <w:autoRedefine/>
    <w:qFormat/>
    <w:pPr>
      <w:spacing w:before="240" w:after="240" w:line="264" w:lineRule="auto"/>
      <w:jc w:val="center"/>
    </w:pPr>
    <w:rPr>
      <w:b/>
      <w:color w:val="FF00FF"/>
      <w:lang w:val="en-US"/>
    </w:rPr>
  </w:style>
  <w:style w:type="paragraph" w:customStyle="1" w:styleId="0">
    <w:name w:val="0_Аннотация"/>
    <w:autoRedefine/>
    <w:qFormat/>
    <w:pPr>
      <w:spacing w:before="120" w:after="120" w:line="264" w:lineRule="auto"/>
      <w:jc w:val="center"/>
    </w:pPr>
    <w:rPr>
      <w:b/>
      <w:color w:val="0000FF"/>
    </w:rPr>
  </w:style>
  <w:style w:type="paragraph" w:customStyle="1" w:styleId="00">
    <w:name w:val="0_Обычный_текст"/>
    <w:basedOn w:val="a7"/>
    <w:link w:val="01"/>
    <w:autoRedefine/>
    <w:qFormat/>
    <w:pPr>
      <w:spacing w:after="0" w:line="264" w:lineRule="auto"/>
      <w:ind w:firstLine="360"/>
      <w:jc w:val="both"/>
    </w:pPr>
    <w:rPr>
      <w:rFonts w:ascii="Times New Roman" w:eastAsia="Calibri" w:hAnsi="Times New Roman"/>
      <w:color w:val="333399"/>
      <w:shd w:val="clear" w:color="auto" w:fill="FFFFFF"/>
    </w:rPr>
  </w:style>
  <w:style w:type="character" w:customStyle="1" w:styleId="30">
    <w:name w:val="3_Ключ. Слова Знак"/>
    <w:link w:val="31"/>
    <w:qFormat/>
    <w:rPr>
      <w:rFonts w:ascii="Times New Roman" w:hAnsi="Times New Roman"/>
      <w:color w:val="FF9900"/>
      <w:szCs w:val="24"/>
    </w:rPr>
  </w:style>
  <w:style w:type="paragraph" w:customStyle="1" w:styleId="31">
    <w:name w:val="3_Ключ. Слова"/>
    <w:link w:val="30"/>
    <w:autoRedefine/>
    <w:qFormat/>
    <w:pPr>
      <w:spacing w:before="120" w:after="120" w:line="264" w:lineRule="auto"/>
      <w:ind w:firstLine="567"/>
      <w:jc w:val="both"/>
    </w:pPr>
    <w:rPr>
      <w:rFonts w:ascii="Times New Roman" w:hAnsi="Times New Roman"/>
      <w:color w:val="FF9900"/>
    </w:rPr>
  </w:style>
  <w:style w:type="character" w:customStyle="1" w:styleId="01">
    <w:name w:val="0_Обычный_текст Знак"/>
    <w:link w:val="00"/>
    <w:qFormat/>
    <w:locked/>
    <w:rPr>
      <w:rFonts w:ascii="Times New Roman" w:eastAsia="Calibri" w:hAnsi="Times New Roman"/>
      <w:color w:val="333399"/>
      <w:szCs w:val="24"/>
      <w:shd w:val="clear" w:color="auto" w:fill="FFFFFF"/>
    </w:rPr>
  </w:style>
  <w:style w:type="paragraph" w:customStyle="1" w:styleId="a8">
    <w:name w:val="списокЛитературы"/>
    <w:qFormat/>
    <w:pPr>
      <w:spacing w:line="30" w:lineRule="atLeast"/>
      <w:ind w:left="180" w:hanging="180"/>
      <w:jc w:val="both"/>
    </w:pPr>
    <w:rPr>
      <w:rFonts w:ascii="Times New Roman" w:hAnsi="Times New Roman"/>
      <w:color w:val="000000"/>
      <w:sz w:val="20"/>
      <w:szCs w:val="28"/>
    </w:rPr>
  </w:style>
  <w:style w:type="character" w:customStyle="1" w:styleId="a9">
    <w:name w:val="Основной текст_"/>
    <w:basedOn w:val="a0"/>
    <w:qFormat/>
    <w:rPr>
      <w:sz w:val="27"/>
      <w:szCs w:val="27"/>
      <w:lang w:bidi="ar-SA"/>
    </w:rPr>
  </w:style>
  <w:style w:type="character" w:customStyle="1" w:styleId="1Char">
    <w:name w:val="Заголовок 1 Char"/>
    <w:qFormat/>
    <w:rPr>
      <w:rFonts w:ascii="Arial" w:hAnsi="Arial" w:cs="Arial"/>
      <w:b/>
      <w:bCs/>
      <w:kern w:val="32"/>
      <w:sz w:val="32"/>
      <w:szCs w:val="32"/>
    </w:rPr>
  </w:style>
  <w:style w:type="character" w:customStyle="1" w:styleId="2Char">
    <w:name w:val="Заголовок 2 Char"/>
    <w:qFormat/>
    <w:rPr>
      <w:rFonts w:cs="Arial"/>
      <w:b/>
      <w:iCs/>
      <w:sz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b">
    <w:name w:val="Revision"/>
    <w:hidden/>
    <w:uiPriority w:val="99"/>
    <w:semiHidden/>
    <w:rsid w:val="00DD466B"/>
  </w:style>
  <w:style w:type="paragraph" w:styleId="ac">
    <w:name w:val="Balloon Text"/>
    <w:basedOn w:val="a"/>
    <w:link w:val="ad"/>
    <w:uiPriority w:val="99"/>
    <w:semiHidden/>
    <w:unhideWhenUsed/>
    <w:rsid w:val="0088453D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845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doc.fipi.ru/ege/analiticheskie-i-metodicheskie-materialy/2024/ma_mr_2024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hyperlink" Target="http://obr.1c.ru" TargetMode="Externa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1fOeAGdnb5ds5x0IhWMzlmFBlg==">CgMxLjAyDmguMnByOXN2dzJqOXl4OAByITFRVVd1Z2E5UUR4bFUtYVA5c09XNjZWQlFXOGhlTlNXcQ==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Игнатченко Эльвира Валериевна</cp:lastModifiedBy>
  <cp:revision>34</cp:revision>
  <dcterms:created xsi:type="dcterms:W3CDTF">2025-12-13T15:42:00Z</dcterms:created>
  <dcterms:modified xsi:type="dcterms:W3CDTF">2026-01-30T09:26:00Z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9D23DF981A58454C85E81E1A84813A49_11</vt:lpwstr>
  </property>
</Properties>
</file>