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2B3E2" w14:textId="7298E8F1" w:rsidR="009A1012" w:rsidRDefault="009E004A">
      <w:pPr>
        <w:pStyle w:val="21"/>
        <w:spacing w:before="0"/>
        <w:rPr>
          <w:color w:val="auto"/>
          <w:lang w:val="ru-RU"/>
        </w:rPr>
      </w:pPr>
      <w:bookmarkStart w:id="0" w:name="_Toc535585426"/>
      <w:proofErr w:type="spellStart"/>
      <w:r>
        <w:rPr>
          <w:color w:val="auto"/>
          <w:lang w:val="ru-RU"/>
        </w:rPr>
        <w:t>Наймушин</w:t>
      </w:r>
      <w:proofErr w:type="spellEnd"/>
      <w:r>
        <w:rPr>
          <w:color w:val="auto"/>
          <w:lang w:val="ru-RU"/>
        </w:rPr>
        <w:t xml:space="preserve"> А.В., </w:t>
      </w:r>
      <w:bookmarkEnd w:id="0"/>
      <w:r>
        <w:rPr>
          <w:color w:val="auto"/>
          <w:lang w:val="ru-RU"/>
        </w:rPr>
        <w:t>Киселева Н.С.</w:t>
      </w:r>
    </w:p>
    <w:p w14:paraId="192BB7C0" w14:textId="2AE4ED7F" w:rsidR="009A1012" w:rsidRDefault="001873BB">
      <w:pPr>
        <w:pStyle w:val="40"/>
        <w:rPr>
          <w:color w:val="auto"/>
        </w:rPr>
      </w:pPr>
      <w:r w:rsidRPr="001873BB">
        <w:rPr>
          <w:bCs w:val="0"/>
          <w:color w:val="auto"/>
          <w:shd w:val="clear" w:color="auto" w:fill="FFFFFF"/>
        </w:rPr>
        <w:t>ФГБОУ ВО</w:t>
      </w:r>
      <w:r>
        <w:rPr>
          <w:bCs w:val="0"/>
          <w:color w:val="auto"/>
          <w:shd w:val="clear" w:color="auto" w:fill="FFFFFF"/>
        </w:rPr>
        <w:t xml:space="preserve"> «</w:t>
      </w:r>
      <w:r w:rsidR="009E004A">
        <w:rPr>
          <w:bCs w:val="0"/>
          <w:color w:val="auto"/>
          <w:shd w:val="clear" w:color="auto" w:fill="FFFFFF"/>
        </w:rPr>
        <w:t>Всероссийский государственный университет кинематографии имени С.А. Герасимова (ВГИК)</w:t>
      </w:r>
      <w:r>
        <w:rPr>
          <w:bCs w:val="0"/>
          <w:color w:val="auto"/>
          <w:shd w:val="clear" w:color="auto" w:fill="FFFFFF"/>
        </w:rPr>
        <w:t>»</w:t>
      </w:r>
      <w:r w:rsidR="009E004A">
        <w:rPr>
          <w:color w:val="auto"/>
        </w:rPr>
        <w:t>, г. Москва</w:t>
      </w:r>
    </w:p>
    <w:p w14:paraId="3D3501A3" w14:textId="77777777" w:rsidR="009A1012" w:rsidRPr="001B6A67" w:rsidRDefault="009E004A">
      <w:pPr>
        <w:keepNext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85969">
        <w:rPr>
          <w:rFonts w:ascii="Times New Roman" w:hAnsi="Times New Roman" w:cs="Times New Roman"/>
          <w:sz w:val="24"/>
          <w:szCs w:val="24"/>
          <w:lang w:val="en-US"/>
        </w:rPr>
        <w:t>naimushin</w:t>
      </w:r>
      <w:proofErr w:type="spellEnd"/>
      <w:r w:rsidRPr="00C85969">
        <w:rPr>
          <w:rFonts w:ascii="Times New Roman" w:hAnsi="Times New Roman" w:cs="Times New Roman"/>
          <w:sz w:val="24"/>
          <w:szCs w:val="24"/>
        </w:rPr>
        <w:t>.</w:t>
      </w:r>
      <w:r w:rsidRPr="00C85969">
        <w:rPr>
          <w:rFonts w:ascii="Times New Roman" w:hAnsi="Times New Roman" w:cs="Times New Roman"/>
          <w:sz w:val="24"/>
          <w:szCs w:val="24"/>
          <w:lang w:val="en-US"/>
        </w:rPr>
        <w:t>av</w:t>
      </w:r>
      <w:r w:rsidRPr="00C85969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C85969">
        <w:rPr>
          <w:rFonts w:ascii="Times New Roman" w:hAnsi="Times New Roman" w:cs="Times New Roman"/>
          <w:sz w:val="24"/>
          <w:szCs w:val="24"/>
          <w:lang w:val="en-US"/>
        </w:rPr>
        <w:t>vgik</w:t>
      </w:r>
      <w:proofErr w:type="spellEnd"/>
      <w:r w:rsidRPr="00C8596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8596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85969">
        <w:rPr>
          <w:rFonts w:ascii="Times New Roman" w:hAnsi="Times New Roman" w:cs="Times New Roman"/>
          <w:sz w:val="24"/>
          <w:szCs w:val="24"/>
        </w:rPr>
        <w:t xml:space="preserve">, </w:t>
      </w:r>
      <w:r w:rsidRPr="001B6A67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en-US" w:eastAsia="zh-CN"/>
        </w:rPr>
        <w:t>mail</w:t>
      </w:r>
      <w:r w:rsidRPr="001B6A67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  <w:lang w:eastAsia="zh-CN"/>
        </w:rPr>
        <w:t>@</w:t>
      </w:r>
      <w:r w:rsidRPr="001B6A67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en-US" w:eastAsia="zh-CN"/>
        </w:rPr>
        <w:t>expo</w:t>
      </w:r>
      <w:r w:rsidRPr="001B6A67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  <w:lang w:eastAsia="zh-CN"/>
        </w:rPr>
        <w:t>1</w:t>
      </w:r>
      <w:r w:rsidRPr="001B6A67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en-US" w:eastAsia="zh-CN"/>
        </w:rPr>
        <w:t>c</w:t>
      </w:r>
      <w:r w:rsidRPr="001B6A67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  <w:lang w:eastAsia="zh-CN"/>
        </w:rPr>
        <w:t>.</w:t>
      </w:r>
      <w:proofErr w:type="spellStart"/>
      <w:r w:rsidRPr="001B6A67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en-US" w:eastAsia="zh-CN"/>
        </w:rPr>
        <w:t>ru</w:t>
      </w:r>
      <w:proofErr w:type="spellEnd"/>
    </w:p>
    <w:p w14:paraId="358CAF98" w14:textId="3D461BA3" w:rsidR="009A1012" w:rsidRDefault="009E004A">
      <w:pPr>
        <w:pStyle w:val="10"/>
        <w:suppressAutoHyphens w:val="0"/>
        <w:rPr>
          <w:rFonts w:eastAsia="SimSun"/>
          <w:bCs w:val="0"/>
          <w:color w:val="000000"/>
          <w:kern w:val="0"/>
          <w:shd w:val="clear" w:color="auto" w:fill="auto"/>
        </w:rPr>
      </w:pPr>
      <w:r>
        <w:rPr>
          <w:rFonts w:eastAsia="SimSun"/>
          <w:bCs w:val="0"/>
          <w:color w:val="000000"/>
          <w:kern w:val="0"/>
          <w:shd w:val="clear" w:color="auto" w:fill="auto"/>
        </w:rPr>
        <w:t xml:space="preserve">Единая аналитическая система ВГИК на </w:t>
      </w:r>
      <w:r w:rsidR="001873BB">
        <w:rPr>
          <w:rFonts w:eastAsia="SimSun"/>
          <w:bCs w:val="0"/>
          <w:color w:val="000000"/>
          <w:kern w:val="0"/>
          <w:shd w:val="clear" w:color="auto" w:fill="auto"/>
        </w:rPr>
        <w:t>«</w:t>
      </w:r>
      <w:r>
        <w:rPr>
          <w:rFonts w:eastAsia="SimSun"/>
          <w:bCs w:val="0"/>
          <w:color w:val="000000"/>
          <w:kern w:val="0"/>
          <w:shd w:val="clear" w:color="auto" w:fill="auto"/>
        </w:rPr>
        <w:t>1</w:t>
      </w:r>
      <w:proofErr w:type="gramStart"/>
      <w:r>
        <w:rPr>
          <w:rFonts w:eastAsia="SimSun"/>
          <w:bCs w:val="0"/>
          <w:color w:val="000000"/>
          <w:kern w:val="0"/>
          <w:shd w:val="clear" w:color="auto" w:fill="auto"/>
        </w:rPr>
        <w:t>С:Аналитика</w:t>
      </w:r>
      <w:proofErr w:type="gramEnd"/>
      <w:r w:rsidR="001873BB">
        <w:rPr>
          <w:rFonts w:eastAsia="SimSun"/>
          <w:bCs w:val="0"/>
          <w:color w:val="000000"/>
          <w:kern w:val="0"/>
          <w:shd w:val="clear" w:color="auto" w:fill="auto"/>
        </w:rPr>
        <w:t>»</w:t>
      </w:r>
      <w:r>
        <w:rPr>
          <w:rFonts w:eastAsia="SimSun"/>
          <w:bCs w:val="0"/>
          <w:color w:val="000000"/>
          <w:kern w:val="0"/>
          <w:shd w:val="clear" w:color="auto" w:fill="auto"/>
        </w:rPr>
        <w:t xml:space="preserve">: от приемной кампании до мониторинга показателей </w:t>
      </w:r>
      <w:r w:rsidR="001873BB">
        <w:rPr>
          <w:rFonts w:eastAsia="SimSun"/>
          <w:bCs w:val="0"/>
          <w:color w:val="000000"/>
          <w:kern w:val="0"/>
          <w:shd w:val="clear" w:color="auto" w:fill="auto"/>
        </w:rPr>
        <w:t>«</w:t>
      </w:r>
      <w:r>
        <w:rPr>
          <w:rFonts w:eastAsia="SimSun"/>
          <w:bCs w:val="0"/>
          <w:color w:val="000000"/>
          <w:kern w:val="0"/>
          <w:shd w:val="clear" w:color="auto" w:fill="auto"/>
        </w:rPr>
        <w:t>Приоритет 2030</w:t>
      </w:r>
      <w:r w:rsidR="001873BB">
        <w:rPr>
          <w:rFonts w:eastAsia="SimSun"/>
          <w:bCs w:val="0"/>
          <w:color w:val="000000"/>
          <w:kern w:val="0"/>
          <w:shd w:val="clear" w:color="auto" w:fill="auto"/>
        </w:rPr>
        <w:t>»</w:t>
      </w:r>
    </w:p>
    <w:p w14:paraId="71392AD7" w14:textId="77777777" w:rsidR="009A1012" w:rsidRDefault="009E004A">
      <w:pPr>
        <w:pStyle w:val="22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Naimushin</w:t>
      </w:r>
      <w:proofErr w:type="spellEnd"/>
      <w:r>
        <w:rPr>
          <w:color w:val="auto"/>
          <w:lang w:val="en-US"/>
        </w:rPr>
        <w:t xml:space="preserve"> A.V., </w:t>
      </w:r>
      <w:proofErr w:type="spellStart"/>
      <w:r>
        <w:rPr>
          <w:color w:val="auto"/>
          <w:lang w:val="en-US"/>
        </w:rPr>
        <w:t>Kiseleva</w:t>
      </w:r>
      <w:proofErr w:type="spellEnd"/>
      <w:r>
        <w:rPr>
          <w:color w:val="auto"/>
          <w:lang w:val="en-US"/>
        </w:rPr>
        <w:t xml:space="preserve"> N.S.</w:t>
      </w:r>
    </w:p>
    <w:p w14:paraId="392D6507" w14:textId="48699F07" w:rsidR="009A1012" w:rsidRDefault="009E004A">
      <w:pPr>
        <w:pStyle w:val="40"/>
        <w:rPr>
          <w:color w:val="auto"/>
          <w:lang w:val="en-US"/>
        </w:rPr>
      </w:pPr>
      <w:r>
        <w:rPr>
          <w:color w:val="auto"/>
          <w:lang w:val="en-US"/>
        </w:rPr>
        <w:t>Gerasimov All-Russian State University of Cinematography (VGIK), Moscow</w:t>
      </w:r>
    </w:p>
    <w:p w14:paraId="1706B706" w14:textId="77777777" w:rsidR="001873BB" w:rsidRPr="002E69F9" w:rsidRDefault="001873BB" w:rsidP="001B6A67">
      <w:pPr>
        <w:spacing w:after="0"/>
        <w:rPr>
          <w:lang w:val="en-US"/>
        </w:rPr>
      </w:pPr>
    </w:p>
    <w:p w14:paraId="1D899F2D" w14:textId="05BFB4C6" w:rsidR="009A1012" w:rsidRPr="001B6A67" w:rsidRDefault="002E69F9" w:rsidP="00C85969">
      <w:pPr>
        <w:pStyle w:val="0"/>
      </w:pPr>
      <w:r>
        <w:t>Introducing u</w:t>
      </w:r>
      <w:r w:rsidR="009E004A" w:rsidRPr="001B6A67">
        <w:t xml:space="preserve">nified </w:t>
      </w:r>
      <w:r>
        <w:t>a</w:t>
      </w:r>
      <w:r w:rsidR="009E004A" w:rsidRPr="001B6A67">
        <w:t xml:space="preserve">nalytical </w:t>
      </w:r>
      <w:r>
        <w:t>s</w:t>
      </w:r>
      <w:r w:rsidR="009E004A" w:rsidRPr="001B6A67">
        <w:t xml:space="preserve">ystem </w:t>
      </w:r>
      <w:r>
        <w:t xml:space="preserve">based </w:t>
      </w:r>
      <w:r w:rsidR="009E004A" w:rsidRPr="001B6A67">
        <w:t>on 1</w:t>
      </w:r>
      <w:proofErr w:type="gramStart"/>
      <w:r w:rsidR="009E004A" w:rsidRPr="001B6A67">
        <w:t>C:Analytics</w:t>
      </w:r>
      <w:proofErr w:type="gramEnd"/>
      <w:r>
        <w:t xml:space="preserve"> for </w:t>
      </w:r>
      <w:r>
        <w:rPr>
          <w:color w:val="auto"/>
        </w:rPr>
        <w:t>All-Russian State University of Cinematography</w:t>
      </w:r>
      <w:r w:rsidR="009E004A" w:rsidRPr="001B6A67">
        <w:t xml:space="preserve">: From </w:t>
      </w:r>
      <w:r>
        <w:t>a</w:t>
      </w:r>
      <w:r w:rsidR="009E004A" w:rsidRPr="001B6A67">
        <w:t xml:space="preserve">dmissions </w:t>
      </w:r>
      <w:r>
        <w:t>c</w:t>
      </w:r>
      <w:r w:rsidR="009E004A" w:rsidRPr="001B6A67">
        <w:t xml:space="preserve">ampaign to </w:t>
      </w:r>
      <w:r>
        <w:t>m</w:t>
      </w:r>
      <w:r w:rsidR="009E004A" w:rsidRPr="001B6A67">
        <w:t xml:space="preserve">onitoring </w:t>
      </w:r>
      <w:r w:rsidR="00792ADC">
        <w:t>fulfilment indicators for</w:t>
      </w:r>
      <w:r w:rsidR="009E004A" w:rsidRPr="001B6A67">
        <w:t xml:space="preserve"> Priority 2030</w:t>
      </w:r>
      <w:r>
        <w:t xml:space="preserve"> program</w:t>
      </w:r>
    </w:p>
    <w:p w14:paraId="43AC4ED3" w14:textId="77777777" w:rsidR="009A1012" w:rsidRPr="001B6A67" w:rsidRDefault="009E004A" w:rsidP="00C85969">
      <w:pPr>
        <w:pStyle w:val="0"/>
        <w:rPr>
          <w:rFonts w:ascii="Times New Roman" w:hAnsi="Times New Roman" w:cs="Times New Roman"/>
          <w:lang w:val="ru-RU"/>
        </w:rPr>
      </w:pPr>
      <w:r w:rsidRPr="001B6A67">
        <w:rPr>
          <w:lang w:val="ru-RU"/>
        </w:rPr>
        <w:t>Аннотация</w:t>
      </w:r>
    </w:p>
    <w:p w14:paraId="4458C773" w14:textId="0E58E4A5" w:rsidR="009A1012" w:rsidRDefault="009E004A">
      <w:pPr>
        <w:ind w:firstLine="567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  <w:t>В статье представлен опыт Всероссийского государственного университета кинематографии имени С.А. Герасимова (ВГИК) по созданию и внедрению информационно-аналитической системы на базе программного продукта «1</w:t>
      </w:r>
      <w:proofErr w:type="gramStart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  <w:t>С:Аналитика</w:t>
      </w:r>
      <w:proofErr w:type="gramEnd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  <w:t>». Рассматриваются этапы развития системы</w:t>
      </w:r>
      <w:r w:rsidR="001873B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1873BB" w:rsidRPr="001873B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  <w:t>—</w:t>
      </w:r>
      <w:r w:rsidR="001873B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  <w:t>от мониторинга приемной кампании до комплексной платформы, интегрирующей данные из «1</w:t>
      </w:r>
      <w:proofErr w:type="gramStart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  <w:t>С:Бухгалтерия</w:t>
      </w:r>
      <w:proofErr w:type="gramEnd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  <w:t xml:space="preserve"> государственного учреждения» и «1С:Зарплата и кадры государственного учреждения». Приводятся результаты внедрения, выраженные в повышении оперативности доступа к информации, сокращении времени формирования отчетности и создании основы для стратегического анализа выполнения показателей программы «Приоритет</w:t>
      </w:r>
      <w:r w:rsidR="001873B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bookmarkStart w:id="1" w:name="_GoBack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  <w:t>203</w:t>
      </w:r>
      <w:bookmarkEnd w:id="1"/>
      <w:r w:rsidR="001B6A67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  <w:t>0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  <w:t xml:space="preserve">». </w:t>
      </w:r>
    </w:p>
    <w:p w14:paraId="1CE8559B" w14:textId="77777777" w:rsidR="009A1012" w:rsidRDefault="009E004A" w:rsidP="00C85969">
      <w:pPr>
        <w:pStyle w:val="0"/>
        <w:rPr>
          <w:rFonts w:ascii="Times New Roman" w:hAnsi="Times New Roman" w:cs="Times New Roman"/>
        </w:rPr>
      </w:pPr>
      <w:r>
        <w:t>Abstract</w:t>
      </w:r>
    </w:p>
    <w:p w14:paraId="1828D215" w14:textId="2DA76211" w:rsidR="009A1012" w:rsidRDefault="009E004A">
      <w:pPr>
        <w:pStyle w:val="00"/>
        <w:spacing w:line="240" w:lineRule="auto"/>
        <w:rPr>
          <w:color w:val="auto"/>
          <w:lang w:val="en-US"/>
        </w:rPr>
      </w:pPr>
      <w:r>
        <w:rPr>
          <w:color w:val="auto"/>
          <w:lang w:val="en-US"/>
        </w:rPr>
        <w:t>The article presents the experience of the All-Russian State University of Cinematography in creating and implementing an information and analytical system based on the 1</w:t>
      </w:r>
      <w:proofErr w:type="gramStart"/>
      <w:r>
        <w:rPr>
          <w:color w:val="auto"/>
          <w:lang w:val="en-US"/>
        </w:rPr>
        <w:t>C:Analytics</w:t>
      </w:r>
      <w:proofErr w:type="gramEnd"/>
      <w:r>
        <w:rPr>
          <w:color w:val="auto"/>
          <w:lang w:val="en-US"/>
        </w:rPr>
        <w:t xml:space="preserve"> software product. The </w:t>
      </w:r>
      <w:r w:rsidR="00792ADC">
        <w:rPr>
          <w:color w:val="auto"/>
          <w:lang w:val="en-US"/>
        </w:rPr>
        <w:t xml:space="preserve">authors consider the </w:t>
      </w:r>
      <w:r>
        <w:rPr>
          <w:color w:val="auto"/>
          <w:lang w:val="en-US"/>
        </w:rPr>
        <w:t xml:space="preserve">stages of the system's development: from the admission campaign </w:t>
      </w:r>
      <w:r w:rsidR="00792ADC">
        <w:rPr>
          <w:color w:val="auto"/>
          <w:lang w:val="en-US"/>
        </w:rPr>
        <w:t xml:space="preserve">monitoring tool </w:t>
      </w:r>
      <w:r>
        <w:rPr>
          <w:color w:val="auto"/>
          <w:lang w:val="en-US"/>
        </w:rPr>
        <w:t>to a comprehensive platform that integrates data from 1</w:t>
      </w:r>
      <w:proofErr w:type="gramStart"/>
      <w:r>
        <w:rPr>
          <w:color w:val="auto"/>
          <w:lang w:val="en-US"/>
        </w:rPr>
        <w:t>C:</w:t>
      </w:r>
      <w:r w:rsidR="00792ADC" w:rsidRPr="00792ADC">
        <w:rPr>
          <w:color w:val="auto"/>
          <w:lang w:val="en-US"/>
        </w:rPr>
        <w:t>Governmental</w:t>
      </w:r>
      <w:proofErr w:type="gramEnd"/>
      <w:r w:rsidR="00792ADC" w:rsidRPr="00792ADC">
        <w:rPr>
          <w:color w:val="auto"/>
          <w:lang w:val="en-US"/>
        </w:rPr>
        <w:t xml:space="preserve"> Accounting</w:t>
      </w:r>
      <w:r>
        <w:rPr>
          <w:color w:val="auto"/>
          <w:lang w:val="en-US"/>
        </w:rPr>
        <w:t xml:space="preserve"> and 1C:</w:t>
      </w:r>
      <w:r w:rsidR="00792ADC" w:rsidRPr="001B6A67">
        <w:rPr>
          <w:lang w:val="en-US"/>
        </w:rPr>
        <w:t xml:space="preserve"> </w:t>
      </w:r>
      <w:r w:rsidR="00792ADC" w:rsidRPr="00792ADC">
        <w:rPr>
          <w:color w:val="auto"/>
          <w:lang w:val="en-US"/>
        </w:rPr>
        <w:t xml:space="preserve">Payroll and Staff </w:t>
      </w:r>
      <w:r w:rsidR="00792ADC">
        <w:rPr>
          <w:color w:val="auto"/>
          <w:lang w:val="en-US"/>
        </w:rPr>
        <w:t>f</w:t>
      </w:r>
      <w:r w:rsidR="00792ADC" w:rsidRPr="00792ADC">
        <w:rPr>
          <w:color w:val="auto"/>
          <w:lang w:val="en-US"/>
        </w:rPr>
        <w:t>or Public Institutions</w:t>
      </w:r>
      <w:r>
        <w:rPr>
          <w:color w:val="auto"/>
          <w:lang w:val="en-US"/>
        </w:rPr>
        <w:t>. The article presents the results of the implementation, which include increased efficiency in accessing information, reduced reporting times, and a foundation for strategic analysis of the implementation of the Priority 2036 program.</w:t>
      </w:r>
    </w:p>
    <w:p w14:paraId="71104100" w14:textId="77777777" w:rsidR="009A1012" w:rsidRDefault="009A1012">
      <w:pPr>
        <w:pStyle w:val="00"/>
        <w:spacing w:line="240" w:lineRule="auto"/>
        <w:rPr>
          <w:color w:val="auto"/>
          <w:lang w:val="en-US"/>
        </w:rPr>
      </w:pPr>
    </w:p>
    <w:p w14:paraId="179A80E2" w14:textId="0F7D6D6A" w:rsidR="009A1012" w:rsidRDefault="009E004A">
      <w:pPr>
        <w:pStyle w:val="2"/>
        <w:suppressAutoHyphens/>
        <w:spacing w:before="0" w:after="0" w:line="240" w:lineRule="auto"/>
        <w:jc w:val="both"/>
        <w:rPr>
          <w:rStyle w:val="3"/>
          <w:rFonts w:eastAsia="SimSun"/>
          <w:iCs/>
          <w:color w:val="auto"/>
        </w:rPr>
      </w:pPr>
      <w:r>
        <w:rPr>
          <w:rStyle w:val="3"/>
          <w:rFonts w:eastAsia="SimSun"/>
          <w:b/>
          <w:iCs/>
          <w:color w:val="auto"/>
        </w:rPr>
        <w:t xml:space="preserve">Ключевые слова: </w:t>
      </w:r>
      <w:r>
        <w:rPr>
          <w:rStyle w:val="3"/>
          <w:rFonts w:eastAsia="SimSun"/>
          <w:iCs/>
          <w:color w:val="auto"/>
        </w:rPr>
        <w:t>цифровизация</w:t>
      </w:r>
      <w:r w:rsidR="001873BB">
        <w:rPr>
          <w:rStyle w:val="3"/>
          <w:rFonts w:eastAsia="SimSun"/>
          <w:iCs/>
          <w:color w:val="auto"/>
        </w:rPr>
        <w:t>,</w:t>
      </w:r>
      <w:r>
        <w:rPr>
          <w:rStyle w:val="3"/>
          <w:rFonts w:eastAsia="SimSun"/>
          <w:iCs/>
          <w:color w:val="auto"/>
        </w:rPr>
        <w:t xml:space="preserve"> университет, </w:t>
      </w:r>
      <w:r w:rsidR="001873BB">
        <w:rPr>
          <w:rStyle w:val="3"/>
          <w:rFonts w:eastAsia="SimSun"/>
          <w:iCs/>
          <w:color w:val="auto"/>
        </w:rPr>
        <w:t>«</w:t>
      </w:r>
      <w:r>
        <w:rPr>
          <w:rStyle w:val="3"/>
          <w:rFonts w:eastAsia="SimSun"/>
          <w:iCs/>
          <w:color w:val="auto"/>
        </w:rPr>
        <w:t>1</w:t>
      </w:r>
      <w:proofErr w:type="gramStart"/>
      <w:r>
        <w:rPr>
          <w:rStyle w:val="3"/>
          <w:rFonts w:eastAsia="SimSun"/>
          <w:iCs/>
          <w:color w:val="auto"/>
        </w:rPr>
        <w:t>С:Аналитика</w:t>
      </w:r>
      <w:proofErr w:type="gramEnd"/>
      <w:r w:rsidR="001873BB">
        <w:rPr>
          <w:rStyle w:val="3"/>
          <w:rFonts w:eastAsia="SimSun"/>
          <w:iCs/>
          <w:color w:val="auto"/>
        </w:rPr>
        <w:t>»</w:t>
      </w:r>
      <w:r>
        <w:rPr>
          <w:rStyle w:val="3"/>
          <w:rFonts w:eastAsia="SimSun"/>
          <w:iCs/>
          <w:color w:val="auto"/>
        </w:rPr>
        <w:t xml:space="preserve">, </w:t>
      </w:r>
      <w:r w:rsidR="001873BB">
        <w:rPr>
          <w:rStyle w:val="3"/>
          <w:rFonts w:eastAsia="SimSun"/>
          <w:iCs/>
          <w:color w:val="auto"/>
        </w:rPr>
        <w:t>«</w:t>
      </w:r>
      <w:r>
        <w:rPr>
          <w:rStyle w:val="3"/>
          <w:rFonts w:eastAsia="SimSun"/>
          <w:iCs/>
          <w:color w:val="auto"/>
        </w:rPr>
        <w:t>1С:Университет ПРОФ</w:t>
      </w:r>
      <w:r w:rsidR="001873BB">
        <w:rPr>
          <w:rStyle w:val="3"/>
          <w:rFonts w:eastAsia="SimSun"/>
          <w:iCs/>
          <w:color w:val="auto"/>
        </w:rPr>
        <w:t>»</w:t>
      </w:r>
      <w:r>
        <w:rPr>
          <w:rStyle w:val="3"/>
          <w:rFonts w:eastAsia="SimSun"/>
          <w:iCs/>
          <w:color w:val="auto"/>
        </w:rPr>
        <w:t>, BI</w:t>
      </w:r>
      <w:r w:rsidR="001873BB">
        <w:rPr>
          <w:rStyle w:val="3"/>
          <w:rFonts w:eastAsia="SimSun"/>
          <w:iCs/>
          <w:color w:val="auto"/>
        </w:rPr>
        <w:t>-</w:t>
      </w:r>
      <w:r>
        <w:rPr>
          <w:rStyle w:val="3"/>
          <w:rFonts w:eastAsia="SimSun"/>
          <w:iCs/>
          <w:color w:val="auto"/>
        </w:rPr>
        <w:t>система,</w:t>
      </w:r>
      <w:r w:rsidR="001873BB">
        <w:rPr>
          <w:rStyle w:val="3"/>
          <w:rFonts w:eastAsia="SimSun"/>
          <w:iCs/>
          <w:color w:val="auto"/>
        </w:rPr>
        <w:t xml:space="preserve"> </w:t>
      </w:r>
      <w:r>
        <w:rPr>
          <w:rStyle w:val="3"/>
          <w:rFonts w:eastAsia="SimSun"/>
          <w:iCs/>
          <w:color w:val="auto"/>
        </w:rPr>
        <w:t>мониторинг</w:t>
      </w:r>
      <w:r w:rsidR="001873BB">
        <w:rPr>
          <w:rStyle w:val="3"/>
          <w:rFonts w:eastAsia="SimSun"/>
          <w:iCs/>
          <w:color w:val="auto"/>
        </w:rPr>
        <w:t>,</w:t>
      </w:r>
      <w:r>
        <w:rPr>
          <w:rStyle w:val="3"/>
          <w:rFonts w:eastAsia="SimSun"/>
          <w:iCs/>
          <w:color w:val="auto"/>
        </w:rPr>
        <w:t xml:space="preserve"> приемн</w:t>
      </w:r>
      <w:r w:rsidR="001873BB">
        <w:rPr>
          <w:rStyle w:val="3"/>
          <w:rFonts w:eastAsia="SimSun"/>
          <w:iCs/>
          <w:color w:val="auto"/>
        </w:rPr>
        <w:t>ая,</w:t>
      </w:r>
      <w:r>
        <w:rPr>
          <w:rStyle w:val="3"/>
          <w:rFonts w:eastAsia="SimSun"/>
          <w:iCs/>
          <w:color w:val="auto"/>
        </w:rPr>
        <w:t xml:space="preserve"> кампани</w:t>
      </w:r>
      <w:r w:rsidR="001873BB">
        <w:rPr>
          <w:rStyle w:val="3"/>
          <w:rFonts w:eastAsia="SimSun"/>
          <w:iCs/>
          <w:color w:val="auto"/>
        </w:rPr>
        <w:t>я</w:t>
      </w:r>
    </w:p>
    <w:p w14:paraId="1D4F1686" w14:textId="59DB3188" w:rsidR="009A1012" w:rsidRDefault="009E004A">
      <w:pPr>
        <w:pStyle w:val="2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val="en-US"/>
        </w:rPr>
      </w:pPr>
      <w:r>
        <w:rPr>
          <w:rStyle w:val="3"/>
          <w:rFonts w:eastAsia="Liberation Sans"/>
          <w:b/>
          <w:color w:val="auto"/>
          <w:lang w:val="en-US"/>
        </w:rPr>
        <w:t>Keywords: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5B13">
        <w:rPr>
          <w:rFonts w:ascii="Times New Roman" w:eastAsia="Times New Roman" w:hAnsi="Times New Roman"/>
          <w:sz w:val="24"/>
          <w:szCs w:val="24"/>
          <w:shd w:val="clear" w:color="auto" w:fill="FFFFFF"/>
          <w:lang w:val="en-US"/>
        </w:rPr>
        <w:t>u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val="en-US"/>
        </w:rPr>
        <w:t>niversity digitalization, 1</w:t>
      </w:r>
      <w:proofErr w:type="gramStart"/>
      <w:r>
        <w:rPr>
          <w:rFonts w:ascii="Times New Roman" w:eastAsia="Times New Roman" w:hAnsi="Times New Roman"/>
          <w:sz w:val="24"/>
          <w:szCs w:val="24"/>
          <w:shd w:val="clear" w:color="auto" w:fill="FFFFFF"/>
          <w:lang w:val="en-US"/>
        </w:rPr>
        <w:t>C:Analytics</w:t>
      </w:r>
      <w:proofErr w:type="gramEnd"/>
      <w:r>
        <w:rPr>
          <w:rFonts w:ascii="Times New Roman" w:eastAsia="Times New Roman" w:hAnsi="Times New Roman"/>
          <w:sz w:val="24"/>
          <w:szCs w:val="24"/>
          <w:shd w:val="clear" w:color="auto" w:fill="FFFFFF"/>
          <w:lang w:val="en-US"/>
        </w:rPr>
        <w:t>, 1C:University PROF, BI system, admission campaign monitoring</w:t>
      </w:r>
    </w:p>
    <w:p w14:paraId="7E1FE3E6" w14:textId="77777777" w:rsidR="009A1012" w:rsidRDefault="009A1012">
      <w:pPr>
        <w:spacing w:after="0"/>
        <w:ind w:firstLine="567"/>
        <w:jc w:val="both"/>
        <w:rPr>
          <w:rFonts w:ascii="Times New Roman" w:eastAsia="FreeSerif" w:hAnsi="Times New Roman" w:cs="Times New Roman"/>
          <w:sz w:val="24"/>
          <w:szCs w:val="24"/>
          <w:lang w:val="en-US"/>
        </w:rPr>
      </w:pPr>
    </w:p>
    <w:p w14:paraId="2876EADD" w14:textId="77777777" w:rsidR="009A1012" w:rsidRDefault="009E004A">
      <w:pPr>
        <w:spacing w:after="0"/>
        <w:ind w:firstLine="567"/>
        <w:jc w:val="both"/>
        <w:rPr>
          <w:rFonts w:ascii="Times New Roman" w:eastAsia="FreeSerif" w:hAnsi="Times New Roman" w:cs="Times New Roman"/>
          <w:sz w:val="24"/>
          <w:szCs w:val="24"/>
        </w:rPr>
      </w:pPr>
      <w:r>
        <w:rPr>
          <w:rFonts w:ascii="Times New Roman" w:eastAsia="FreeSerif" w:hAnsi="Times New Roman" w:cs="Times New Roman"/>
          <w:sz w:val="24"/>
          <w:szCs w:val="24"/>
        </w:rPr>
        <w:t xml:space="preserve">Современные университеты функционируют в условиях высокой сложности и динамичности внутренних процессов, охватывающих образовательную, научную, финансовую и административную деятельность. Эффективное управление требует оперативного доступа к консолидированным и достоверным данным из различных информационных систем. </w:t>
      </w:r>
    </w:p>
    <w:p w14:paraId="751CE0F2" w14:textId="490806D2" w:rsidR="009A1012" w:rsidRDefault="009E004A">
      <w:pPr>
        <w:spacing w:after="0"/>
        <w:ind w:firstLine="708"/>
        <w:jc w:val="both"/>
        <w:rPr>
          <w:rFonts w:ascii="Times New Roman" w:eastAsia="FreeSerif" w:hAnsi="Times New Roman" w:cs="Times New Roman"/>
          <w:sz w:val="24"/>
          <w:szCs w:val="24"/>
        </w:rPr>
      </w:pPr>
      <w:r>
        <w:rPr>
          <w:rFonts w:ascii="Times New Roman" w:eastAsia="FreeSerif" w:hAnsi="Times New Roman" w:cs="Times New Roman"/>
          <w:sz w:val="24"/>
          <w:szCs w:val="24"/>
        </w:rPr>
        <w:t xml:space="preserve">Руководство вуза нуждается в доступе к актуальным данным в режиме, близком к реальному времени. </w:t>
      </w:r>
      <w:proofErr w:type="spellStart"/>
      <w:r>
        <w:rPr>
          <w:rFonts w:ascii="Times New Roman" w:eastAsia="FreeSerif" w:hAnsi="Times New Roman" w:cs="Times New Roman"/>
          <w:sz w:val="24"/>
          <w:szCs w:val="24"/>
        </w:rPr>
        <w:t>Дашборды</w:t>
      </w:r>
      <w:proofErr w:type="spellEnd"/>
      <w:r>
        <w:rPr>
          <w:rFonts w:ascii="Times New Roman" w:eastAsia="FreeSerif" w:hAnsi="Times New Roman" w:cs="Times New Roman"/>
          <w:sz w:val="24"/>
          <w:szCs w:val="24"/>
        </w:rPr>
        <w:t xml:space="preserve"> и отчеты, автоматически формируемые в BI-системе, </w:t>
      </w:r>
      <w:r>
        <w:rPr>
          <w:rFonts w:ascii="Times New Roman" w:eastAsia="FreeSerif" w:hAnsi="Times New Roman" w:cs="Times New Roman"/>
          <w:sz w:val="24"/>
          <w:szCs w:val="24"/>
        </w:rPr>
        <w:lastRenderedPageBreak/>
        <w:t>сокращают время на сбор информации и ускоряют принятие решений. За счет этого решается задача повышения оперативности управления вузом.</w:t>
      </w:r>
    </w:p>
    <w:p w14:paraId="2FB394E3" w14:textId="4E00AD6A" w:rsidR="009A1012" w:rsidRDefault="009E004A" w:rsidP="00C85969">
      <w:pPr>
        <w:spacing w:after="0"/>
        <w:ind w:firstLine="708"/>
        <w:jc w:val="both"/>
        <w:rPr>
          <w:rFonts w:ascii="Times New Roman" w:eastAsia="FreeSerif" w:hAnsi="Times New Roman" w:cs="Times New Roman"/>
          <w:sz w:val="24"/>
          <w:szCs w:val="24"/>
        </w:rPr>
      </w:pPr>
      <w:r>
        <w:rPr>
          <w:rFonts w:ascii="Times New Roman" w:eastAsia="FreeSerif" w:hAnsi="Times New Roman" w:cs="Times New Roman"/>
          <w:sz w:val="24"/>
          <w:szCs w:val="24"/>
        </w:rPr>
        <w:t>Многие вузы до сих пор вручную собирают отчеты для различных программ развития, например, «Приоритет 2030». BI-системы позволяют автоматизировать эти процессы, снижая трудозатраты и минимизируя ошибки.</w:t>
      </w:r>
      <w:r w:rsidR="00C85969">
        <w:rPr>
          <w:rFonts w:ascii="Times New Roman" w:eastAsia="FreeSerif" w:hAnsi="Times New Roman" w:cs="Times New Roman"/>
          <w:sz w:val="24"/>
          <w:szCs w:val="24"/>
        </w:rPr>
        <w:t xml:space="preserve"> Они </w:t>
      </w:r>
      <w:r>
        <w:rPr>
          <w:rFonts w:ascii="Times New Roman" w:eastAsia="FreeSerif" w:hAnsi="Times New Roman" w:cs="Times New Roman"/>
          <w:sz w:val="24"/>
          <w:szCs w:val="24"/>
        </w:rPr>
        <w:t>предоставляют наглядные инструменты визуализации данных, что упрощает коммуникацию между подразделениями и повышает вовлеченность сотрудников в процессы управления.</w:t>
      </w:r>
    </w:p>
    <w:p w14:paraId="176399EA" w14:textId="1A14E41C" w:rsidR="009A1012" w:rsidRDefault="009E004A">
      <w:pPr>
        <w:spacing w:after="0"/>
        <w:ind w:firstLine="567"/>
        <w:jc w:val="both"/>
        <w:rPr>
          <w:rFonts w:ascii="Times New Roman" w:eastAsia="FreeSerif" w:hAnsi="Times New Roman" w:cs="Times New Roman"/>
          <w:sz w:val="24"/>
          <w:szCs w:val="24"/>
        </w:rPr>
      </w:pPr>
      <w:r>
        <w:rPr>
          <w:rFonts w:ascii="Times New Roman" w:eastAsia="FreeSerif" w:hAnsi="Times New Roman" w:cs="Times New Roman"/>
          <w:sz w:val="24"/>
          <w:szCs w:val="24"/>
        </w:rPr>
        <w:t xml:space="preserve">Анализ исторических данных и моделирование будущих сценариев помогают вузам эффективнее распределять ресурсы, прогнозировать риски и оценивать выполнение стратегических показателей. Например, можно получить наглядную картину по приемным кампаниям прошлых лет, </w:t>
      </w:r>
      <w:r w:rsidR="00C85969">
        <w:rPr>
          <w:rFonts w:ascii="Times New Roman" w:eastAsia="FreeSerif" w:hAnsi="Times New Roman" w:cs="Times New Roman"/>
          <w:sz w:val="24"/>
          <w:szCs w:val="24"/>
        </w:rPr>
        <w:t xml:space="preserve">узнать, </w:t>
      </w:r>
      <w:r>
        <w:rPr>
          <w:rFonts w:ascii="Times New Roman" w:eastAsia="FreeSerif" w:hAnsi="Times New Roman" w:cs="Times New Roman"/>
          <w:sz w:val="24"/>
          <w:szCs w:val="24"/>
        </w:rPr>
        <w:t>какие направления пользовались спросом у абитуриентов</w:t>
      </w:r>
      <w:r w:rsidR="00C85969">
        <w:rPr>
          <w:rFonts w:ascii="Times New Roman" w:eastAsia="FreeSerif" w:hAnsi="Times New Roman" w:cs="Times New Roman"/>
          <w:sz w:val="24"/>
          <w:szCs w:val="24"/>
        </w:rPr>
        <w:t>, к</w:t>
      </w:r>
      <w:r>
        <w:rPr>
          <w:rFonts w:ascii="Times New Roman" w:eastAsia="FreeSerif" w:hAnsi="Times New Roman" w:cs="Times New Roman"/>
          <w:sz w:val="24"/>
          <w:szCs w:val="24"/>
        </w:rPr>
        <w:t xml:space="preserve">ак происходила подача заявлений и пиковые нагрузки. С помощью </w:t>
      </w:r>
      <w:r>
        <w:rPr>
          <w:rFonts w:ascii="Times New Roman" w:eastAsia="FreeSerif" w:hAnsi="Times New Roman" w:cs="Times New Roman"/>
          <w:sz w:val="24"/>
          <w:szCs w:val="24"/>
          <w:lang w:val="en-US"/>
        </w:rPr>
        <w:t>BI</w:t>
      </w:r>
      <w:r w:rsidR="001873BB">
        <w:rPr>
          <w:rFonts w:ascii="Times New Roman" w:eastAsia="FreeSerif" w:hAnsi="Times New Roman" w:cs="Times New Roman"/>
          <w:sz w:val="24"/>
          <w:szCs w:val="24"/>
        </w:rPr>
        <w:t>-</w:t>
      </w:r>
      <w:r>
        <w:rPr>
          <w:rFonts w:ascii="Times New Roman" w:eastAsia="FreeSerif" w:hAnsi="Times New Roman" w:cs="Times New Roman"/>
          <w:sz w:val="24"/>
          <w:szCs w:val="24"/>
        </w:rPr>
        <w:t>систем можно смоделировать прогнозные данные по занятости и количеству сотрудников, учитывая сроки их трудовых договоров из системы зарплатно</w:t>
      </w:r>
      <w:r w:rsidR="001873BB">
        <w:rPr>
          <w:rFonts w:ascii="Times New Roman" w:eastAsia="FreeSerif" w:hAnsi="Times New Roman" w:cs="Times New Roman"/>
          <w:sz w:val="24"/>
          <w:szCs w:val="24"/>
        </w:rPr>
        <w:t>-</w:t>
      </w:r>
      <w:r>
        <w:rPr>
          <w:rFonts w:ascii="Times New Roman" w:eastAsia="FreeSerif" w:hAnsi="Times New Roman" w:cs="Times New Roman"/>
          <w:sz w:val="24"/>
          <w:szCs w:val="24"/>
        </w:rPr>
        <w:t>кадрового учета.</w:t>
      </w:r>
    </w:p>
    <w:p w14:paraId="63146A7E" w14:textId="2E7FC377" w:rsidR="009A1012" w:rsidRDefault="009E004A">
      <w:pPr>
        <w:spacing w:after="0"/>
        <w:ind w:firstLine="567"/>
        <w:jc w:val="both"/>
        <w:rPr>
          <w:rFonts w:ascii="Times New Roman" w:eastAsia="FreeSerif" w:hAnsi="Times New Roman" w:cs="Times New Roman"/>
          <w:sz w:val="24"/>
          <w:szCs w:val="24"/>
        </w:rPr>
      </w:pPr>
      <w:r>
        <w:rPr>
          <w:rFonts w:ascii="Times New Roman" w:eastAsia="FreeSerif" w:hAnsi="Times New Roman" w:cs="Times New Roman"/>
          <w:sz w:val="24"/>
          <w:szCs w:val="24"/>
        </w:rPr>
        <w:t>Для ВГИК актуальной задачей стала разработка единой аналитической платформы, обеспечивающей мониторинг ключевых показателей на всех уровнях управления.</w:t>
      </w:r>
    </w:p>
    <w:p w14:paraId="21463E5D" w14:textId="767A7608" w:rsidR="009A1012" w:rsidRDefault="009E004A">
      <w:pPr>
        <w:spacing w:after="0"/>
        <w:ind w:firstLine="567"/>
        <w:jc w:val="both"/>
        <w:rPr>
          <w:rFonts w:ascii="Times New Roman" w:eastAsia="FreeSerif" w:hAnsi="Times New Roman" w:cs="Times New Roman"/>
          <w:sz w:val="24"/>
          <w:szCs w:val="24"/>
        </w:rPr>
      </w:pPr>
      <w:r>
        <w:rPr>
          <w:rFonts w:ascii="Times New Roman" w:eastAsia="FreeSerif" w:hAnsi="Times New Roman" w:cs="Times New Roman"/>
          <w:sz w:val="24"/>
          <w:szCs w:val="24"/>
        </w:rPr>
        <w:t>В качестве технологической основы аналитической платформы был выбран отечественный продукт «1</w:t>
      </w:r>
      <w:proofErr w:type="gramStart"/>
      <w:r>
        <w:rPr>
          <w:rFonts w:ascii="Times New Roman" w:eastAsia="FreeSerif" w:hAnsi="Times New Roman" w:cs="Times New Roman"/>
          <w:sz w:val="24"/>
          <w:szCs w:val="24"/>
        </w:rPr>
        <w:t>С:Аналитика</w:t>
      </w:r>
      <w:proofErr w:type="gramEnd"/>
      <w:r>
        <w:rPr>
          <w:rFonts w:ascii="Times New Roman" w:eastAsia="FreeSerif" w:hAnsi="Times New Roman" w:cs="Times New Roman"/>
          <w:sz w:val="24"/>
          <w:szCs w:val="24"/>
        </w:rPr>
        <w:t>», обладающий высокой степенью интеграции с экосистемой решений «1С:Предприятие», уже используемых в университете. Развитие системы осуществлялось поэтапно</w:t>
      </w:r>
      <w:r w:rsidR="00C85969">
        <w:rPr>
          <w:rFonts w:ascii="Times New Roman" w:eastAsia="FreeSerif" w:hAnsi="Times New Roman" w:cs="Times New Roman"/>
          <w:sz w:val="24"/>
          <w:szCs w:val="24"/>
        </w:rPr>
        <w:t>.</w:t>
      </w:r>
    </w:p>
    <w:p w14:paraId="1ED3406B" w14:textId="530F0DE3" w:rsidR="009A1012" w:rsidRDefault="009E004A">
      <w:pPr>
        <w:spacing w:after="0"/>
        <w:jc w:val="both"/>
        <w:rPr>
          <w:rFonts w:ascii="Times New Roman" w:eastAsia="FreeSerif" w:hAnsi="Times New Roman" w:cs="Times New Roman"/>
          <w:b/>
          <w:bCs/>
          <w:sz w:val="24"/>
          <w:szCs w:val="24"/>
        </w:rPr>
      </w:pPr>
      <w:r>
        <w:rPr>
          <w:rFonts w:ascii="Times New Roman" w:eastAsia="FreeSerif" w:hAnsi="Times New Roman" w:cs="Times New Roman"/>
          <w:b/>
          <w:bCs/>
          <w:sz w:val="24"/>
          <w:szCs w:val="24"/>
        </w:rPr>
        <w:t>Этап 1. Мониторинг приемной кампании.</w:t>
      </w:r>
    </w:p>
    <w:p w14:paraId="295AF90D" w14:textId="03949669" w:rsidR="009A1012" w:rsidRDefault="009E004A">
      <w:pPr>
        <w:spacing w:after="0"/>
        <w:ind w:firstLine="708"/>
        <w:jc w:val="both"/>
        <w:rPr>
          <w:rFonts w:ascii="Times New Roman" w:eastAsia="FreeSerif" w:hAnsi="Times New Roman" w:cs="Times New Roman"/>
          <w:sz w:val="24"/>
          <w:szCs w:val="24"/>
        </w:rPr>
      </w:pPr>
      <w:r>
        <w:rPr>
          <w:rFonts w:ascii="Times New Roman" w:eastAsia="FreeSerif" w:hAnsi="Times New Roman" w:cs="Times New Roman"/>
          <w:sz w:val="24"/>
          <w:szCs w:val="24"/>
        </w:rPr>
        <w:t>На первом этапе было внедрено расширение «Экспонента: Мониторинг приемной кампании» для «1</w:t>
      </w:r>
      <w:proofErr w:type="gramStart"/>
      <w:r>
        <w:rPr>
          <w:rFonts w:ascii="Times New Roman" w:eastAsia="FreeSerif" w:hAnsi="Times New Roman" w:cs="Times New Roman"/>
          <w:sz w:val="24"/>
          <w:szCs w:val="24"/>
        </w:rPr>
        <w:t>С:Университет</w:t>
      </w:r>
      <w:proofErr w:type="gramEnd"/>
      <w:r>
        <w:rPr>
          <w:rFonts w:ascii="Times New Roman" w:eastAsia="FreeSerif" w:hAnsi="Times New Roman" w:cs="Times New Roman"/>
          <w:sz w:val="24"/>
          <w:szCs w:val="24"/>
        </w:rPr>
        <w:t xml:space="preserve"> ПРОФ». Были созданы </w:t>
      </w:r>
      <w:proofErr w:type="spellStart"/>
      <w:r>
        <w:rPr>
          <w:rFonts w:ascii="Times New Roman" w:eastAsia="FreeSerif" w:hAnsi="Times New Roman" w:cs="Times New Roman"/>
          <w:sz w:val="24"/>
          <w:szCs w:val="24"/>
        </w:rPr>
        <w:t>дашборды</w:t>
      </w:r>
      <w:proofErr w:type="spellEnd"/>
      <w:r>
        <w:rPr>
          <w:rFonts w:ascii="Times New Roman" w:eastAsia="FreeSerif" w:hAnsi="Times New Roman" w:cs="Times New Roman"/>
          <w:sz w:val="24"/>
          <w:szCs w:val="24"/>
        </w:rPr>
        <w:t>, предоставляющие в режиме, близком к реальному времени</w:t>
      </w:r>
      <w:r w:rsidR="00C85969">
        <w:rPr>
          <w:rFonts w:ascii="Times New Roman" w:eastAsia="FreeSerif" w:hAnsi="Times New Roman" w:cs="Times New Roman"/>
          <w:sz w:val="24"/>
          <w:szCs w:val="24"/>
        </w:rPr>
        <w:t>,</w:t>
      </w:r>
      <w:r>
        <w:rPr>
          <w:rFonts w:ascii="Times New Roman" w:eastAsia="FreeSerif" w:hAnsi="Times New Roman" w:cs="Times New Roman"/>
          <w:sz w:val="24"/>
          <w:szCs w:val="24"/>
        </w:rPr>
        <w:t xml:space="preserve"> множество оперативных показателей по приемной кампании. Также были сделаны тонкие настройки под потребности ректората и деканатов отдельных факультетов (институтов).</w:t>
      </w:r>
    </w:p>
    <w:p w14:paraId="221139B2" w14:textId="1718F86E" w:rsidR="009A1012" w:rsidRDefault="009E004A">
      <w:pPr>
        <w:spacing w:after="0"/>
        <w:ind w:firstLine="567"/>
        <w:jc w:val="both"/>
        <w:rPr>
          <w:rFonts w:ascii="Times New Roman" w:eastAsia="FreeSerif" w:hAnsi="Times New Roman" w:cs="Times New Roman"/>
          <w:sz w:val="24"/>
          <w:szCs w:val="24"/>
        </w:rPr>
      </w:pPr>
      <w:r>
        <w:rPr>
          <w:rFonts w:ascii="Times New Roman" w:eastAsia="FreeSerif" w:hAnsi="Times New Roman" w:cs="Times New Roman"/>
          <w:sz w:val="24"/>
          <w:szCs w:val="24"/>
        </w:rPr>
        <w:t>Ключевое преимущество данного программного решения заключается в том, что система «1</w:t>
      </w:r>
      <w:proofErr w:type="gramStart"/>
      <w:r>
        <w:rPr>
          <w:rFonts w:ascii="Times New Roman" w:eastAsia="FreeSerif" w:hAnsi="Times New Roman" w:cs="Times New Roman"/>
          <w:sz w:val="24"/>
          <w:szCs w:val="24"/>
        </w:rPr>
        <w:t>С:Аналитика</w:t>
      </w:r>
      <w:proofErr w:type="gramEnd"/>
      <w:r>
        <w:rPr>
          <w:rFonts w:ascii="Times New Roman" w:eastAsia="FreeSerif" w:hAnsi="Times New Roman" w:cs="Times New Roman"/>
          <w:sz w:val="24"/>
          <w:szCs w:val="24"/>
        </w:rPr>
        <w:t>» получает данные по приемной кампании напрямую из информационной базы «1С:Университет ПРОФ». «1</w:t>
      </w:r>
      <w:proofErr w:type="gramStart"/>
      <w:r>
        <w:rPr>
          <w:rFonts w:ascii="Times New Roman" w:eastAsia="FreeSerif" w:hAnsi="Times New Roman" w:cs="Times New Roman"/>
          <w:sz w:val="24"/>
          <w:szCs w:val="24"/>
        </w:rPr>
        <w:t>С:Аналитика</w:t>
      </w:r>
      <w:proofErr w:type="gramEnd"/>
      <w:r>
        <w:rPr>
          <w:rFonts w:ascii="Times New Roman" w:eastAsia="FreeSerif" w:hAnsi="Times New Roman" w:cs="Times New Roman"/>
          <w:sz w:val="24"/>
          <w:szCs w:val="24"/>
        </w:rPr>
        <w:t>» позволяет формировать готовые аналитические отчеты и структурированные наборы данных. Разворачивание системы занимает не более 2</w:t>
      </w:r>
      <w:r w:rsidR="001873BB">
        <w:rPr>
          <w:rFonts w:ascii="Times New Roman" w:eastAsia="FreeSerif" w:hAnsi="Times New Roman" w:cs="Times New Roman"/>
          <w:sz w:val="24"/>
          <w:szCs w:val="24"/>
        </w:rPr>
        <w:t>-</w:t>
      </w:r>
      <w:r>
        <w:rPr>
          <w:rFonts w:ascii="Times New Roman" w:eastAsia="FreeSerif" w:hAnsi="Times New Roman" w:cs="Times New Roman"/>
          <w:sz w:val="24"/>
          <w:szCs w:val="24"/>
        </w:rPr>
        <w:t>х дней</w:t>
      </w:r>
      <w:r w:rsidR="001873BB">
        <w:rPr>
          <w:rFonts w:ascii="Times New Roman" w:eastAsia="FreeSerif" w:hAnsi="Times New Roman" w:cs="Times New Roman"/>
          <w:sz w:val="24"/>
          <w:szCs w:val="24"/>
        </w:rPr>
        <w:t>,</w:t>
      </w:r>
      <w:r>
        <w:rPr>
          <w:rFonts w:ascii="Times New Roman" w:eastAsia="FreeSerif" w:hAnsi="Times New Roman" w:cs="Times New Roman"/>
          <w:sz w:val="24"/>
          <w:szCs w:val="24"/>
        </w:rPr>
        <w:t xml:space="preserve"> решение можно адаптировать и развивать под свои потребности для более глубокого погружения в анализируемые данные [2].</w:t>
      </w:r>
    </w:p>
    <w:p w14:paraId="09DF3091" w14:textId="77777777" w:rsidR="009A1012" w:rsidRDefault="009E004A">
      <w:pPr>
        <w:spacing w:after="0"/>
        <w:ind w:firstLine="567"/>
        <w:jc w:val="both"/>
        <w:rPr>
          <w:rFonts w:ascii="Times New Roman" w:eastAsia="FreeSerif" w:hAnsi="Times New Roman" w:cs="Times New Roman"/>
          <w:sz w:val="24"/>
          <w:szCs w:val="24"/>
        </w:rPr>
      </w:pPr>
      <w:r>
        <w:rPr>
          <w:rFonts w:ascii="Times New Roman" w:eastAsia="FreeSerif" w:hAnsi="Times New Roman" w:cs="Times New Roman"/>
          <w:sz w:val="24"/>
          <w:szCs w:val="24"/>
        </w:rPr>
        <w:t xml:space="preserve">Продукт </w:t>
      </w:r>
      <w:r>
        <w:rPr>
          <w:rFonts w:ascii="Times New Roman" w:eastAsia="FreeSerif" w:hAnsi="Times New Roman" w:cs="Times New Roman"/>
          <w:color w:val="000000"/>
          <w:sz w:val="24"/>
        </w:rPr>
        <w:t>компании ООО «Экспонента»</w:t>
      </w:r>
      <w:r>
        <w:rPr>
          <w:rFonts w:ascii="Times New Roman" w:eastAsia="FreeSerif" w:hAnsi="Times New Roman" w:cs="Times New Roman"/>
          <w:sz w:val="24"/>
          <w:szCs w:val="24"/>
        </w:rPr>
        <w:t xml:space="preserve"> позволяет анализировать: </w:t>
      </w:r>
    </w:p>
    <w:p w14:paraId="5256E86A" w14:textId="77777777" w:rsidR="009A1012" w:rsidRDefault="009E004A" w:rsidP="001B6A67">
      <w:pPr>
        <w:numPr>
          <w:ilvl w:val="0"/>
          <w:numId w:val="4"/>
        </w:numPr>
        <w:tabs>
          <w:tab w:val="left" w:pos="1265"/>
        </w:tabs>
        <w:spacing w:after="0"/>
        <w:jc w:val="both"/>
        <w:rPr>
          <w:rFonts w:ascii="Times New Roman" w:eastAsia="SimSun" w:hAnsi="Times New Roman" w:cs="Times New Roman"/>
          <w:sz w:val="24"/>
          <w:lang w:eastAsia="ru-RU"/>
        </w:rPr>
      </w:pPr>
      <w:r>
        <w:rPr>
          <w:rFonts w:ascii="Times New Roman" w:eastAsia="SimSun" w:hAnsi="Times New Roman" w:cs="Times New Roman"/>
          <w:sz w:val="24"/>
          <w:lang w:eastAsia="ru-RU"/>
        </w:rPr>
        <w:t>статистику по поданным заявлениям в разрезах направлений подготовки;</w:t>
      </w:r>
    </w:p>
    <w:p w14:paraId="6B1F1E1F" w14:textId="77777777" w:rsidR="009A1012" w:rsidRDefault="009E004A" w:rsidP="001B6A67">
      <w:pPr>
        <w:numPr>
          <w:ilvl w:val="0"/>
          <w:numId w:val="4"/>
        </w:numPr>
        <w:tabs>
          <w:tab w:val="left" w:pos="1265"/>
        </w:tabs>
        <w:spacing w:after="0"/>
        <w:jc w:val="both"/>
        <w:rPr>
          <w:rFonts w:ascii="Times New Roman" w:eastAsia="SimSun" w:hAnsi="Times New Roman" w:cs="Times New Roman"/>
          <w:sz w:val="24"/>
          <w:lang w:eastAsia="ru-RU"/>
        </w:rPr>
      </w:pPr>
      <w:r>
        <w:rPr>
          <w:rFonts w:ascii="Times New Roman" w:eastAsia="SimSun" w:hAnsi="Times New Roman" w:cs="Times New Roman"/>
          <w:sz w:val="24"/>
          <w:lang w:eastAsia="ru-RU"/>
        </w:rPr>
        <w:t>географию поступающих;</w:t>
      </w:r>
    </w:p>
    <w:p w14:paraId="23D36F85" w14:textId="77777777" w:rsidR="009A1012" w:rsidRDefault="009E004A" w:rsidP="001B6A67">
      <w:pPr>
        <w:numPr>
          <w:ilvl w:val="0"/>
          <w:numId w:val="4"/>
        </w:numPr>
        <w:tabs>
          <w:tab w:val="left" w:pos="1265"/>
        </w:tabs>
        <w:spacing w:after="0"/>
        <w:jc w:val="both"/>
        <w:rPr>
          <w:rFonts w:ascii="Times New Roman" w:eastAsia="SimSun" w:hAnsi="Times New Roman" w:cs="Times New Roman"/>
          <w:sz w:val="24"/>
          <w:lang w:eastAsia="ru-RU"/>
        </w:rPr>
      </w:pPr>
      <w:r>
        <w:rPr>
          <w:rFonts w:ascii="Times New Roman" w:eastAsia="SimSun" w:hAnsi="Times New Roman" w:cs="Times New Roman"/>
          <w:sz w:val="24"/>
          <w:lang w:eastAsia="ru-RU"/>
        </w:rPr>
        <w:t>средний балл ЕГЭ абитуриентов и зачисленных студентов;</w:t>
      </w:r>
    </w:p>
    <w:p w14:paraId="0169F64B" w14:textId="77777777" w:rsidR="009A1012" w:rsidRDefault="009E004A" w:rsidP="001B6A67">
      <w:pPr>
        <w:numPr>
          <w:ilvl w:val="0"/>
          <w:numId w:val="4"/>
        </w:numPr>
        <w:tabs>
          <w:tab w:val="left" w:pos="1265"/>
        </w:tabs>
        <w:spacing w:after="0"/>
        <w:jc w:val="both"/>
        <w:rPr>
          <w:rFonts w:ascii="Times New Roman" w:eastAsia="SimSun" w:hAnsi="Times New Roman" w:cs="Times New Roman"/>
          <w:sz w:val="24"/>
          <w:lang w:eastAsia="ru-RU"/>
        </w:rPr>
      </w:pPr>
      <w:r>
        <w:rPr>
          <w:rFonts w:ascii="Times New Roman" w:eastAsia="SimSun" w:hAnsi="Times New Roman" w:cs="Times New Roman"/>
          <w:sz w:val="24"/>
          <w:lang w:eastAsia="ru-RU"/>
        </w:rPr>
        <w:t>конкурс на места приема;</w:t>
      </w:r>
    </w:p>
    <w:p w14:paraId="591A5ED5" w14:textId="77777777" w:rsidR="009A1012" w:rsidRDefault="009E004A" w:rsidP="001B6A67">
      <w:pPr>
        <w:numPr>
          <w:ilvl w:val="0"/>
          <w:numId w:val="4"/>
        </w:numPr>
        <w:tabs>
          <w:tab w:val="left" w:pos="1265"/>
        </w:tabs>
        <w:spacing w:after="0"/>
        <w:jc w:val="both"/>
        <w:rPr>
          <w:rFonts w:ascii="Times New Roman" w:eastAsia="SimSun" w:hAnsi="Times New Roman" w:cs="Times New Roman"/>
          <w:sz w:val="24"/>
          <w:lang w:eastAsia="ru-RU"/>
        </w:rPr>
      </w:pPr>
      <w:r>
        <w:rPr>
          <w:rFonts w:ascii="Times New Roman" w:eastAsia="SimSun" w:hAnsi="Times New Roman" w:cs="Times New Roman"/>
          <w:sz w:val="24"/>
          <w:lang w:eastAsia="ru-RU"/>
        </w:rPr>
        <w:t>динамику зачислений по годам;</w:t>
      </w:r>
    </w:p>
    <w:p w14:paraId="63B4E513" w14:textId="77777777" w:rsidR="009A1012" w:rsidRDefault="009E004A" w:rsidP="001B6A67">
      <w:pPr>
        <w:numPr>
          <w:ilvl w:val="0"/>
          <w:numId w:val="4"/>
        </w:numPr>
        <w:tabs>
          <w:tab w:val="left" w:pos="1265"/>
        </w:tabs>
        <w:spacing w:after="0"/>
        <w:jc w:val="both"/>
        <w:rPr>
          <w:rFonts w:ascii="Times New Roman" w:eastAsia="FreeSerif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lang w:eastAsia="ru-RU"/>
        </w:rPr>
        <w:t>контингент поступивших иностранных студентов [3].</w:t>
      </w:r>
    </w:p>
    <w:p w14:paraId="2DC4EB16" w14:textId="77777777" w:rsidR="009A1012" w:rsidRDefault="009A1012">
      <w:pPr>
        <w:spacing w:after="0"/>
        <w:jc w:val="both"/>
        <w:rPr>
          <w:rFonts w:ascii="Times New Roman" w:eastAsia="FreeSerif" w:hAnsi="Times New Roman" w:cs="Times New Roman"/>
          <w:sz w:val="24"/>
          <w:szCs w:val="24"/>
        </w:rPr>
      </w:pPr>
    </w:p>
    <w:p w14:paraId="767B7505" w14:textId="77777777" w:rsidR="009A1012" w:rsidRDefault="009E004A">
      <w:pPr>
        <w:spacing w:after="0"/>
        <w:jc w:val="both"/>
        <w:rPr>
          <w:rFonts w:ascii="Times New Roman" w:eastAsia="FreeSerif" w:hAnsi="Times New Roman" w:cs="Times New Roman"/>
          <w:sz w:val="24"/>
          <w:szCs w:val="24"/>
        </w:rPr>
      </w:pPr>
      <w:r>
        <w:rPr>
          <w:rFonts w:ascii="Times New Roman" w:eastAsia="FreeSerif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114300" distR="114300" wp14:anchorId="01D49DD4" wp14:editId="54B78C6E">
            <wp:extent cx="5937250" cy="2875915"/>
            <wp:effectExtent l="0" t="0" r="6350" b="635"/>
            <wp:docPr id="1" name="Изображение 1" descr="photo_2025-12-12_15-34-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photo_2025-12-12_15-34-38"/>
                    <pic:cNvPicPr>
                      <a:picLocks noChangeAspect="1"/>
                    </pic:cNvPicPr>
                  </pic:nvPicPr>
                  <pic:blipFill>
                    <a:blip r:embed="rId7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287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52C56" w14:textId="33FF5DC4" w:rsidR="009A1012" w:rsidRDefault="009E004A">
      <w:pPr>
        <w:pStyle w:val="01"/>
        <w:rPr>
          <w:color w:val="auto"/>
        </w:rPr>
      </w:pPr>
      <w:r>
        <w:rPr>
          <w:color w:val="auto"/>
        </w:rPr>
        <w:t xml:space="preserve">Рис. 1. Главный </w:t>
      </w:r>
      <w:proofErr w:type="spellStart"/>
      <w:r>
        <w:rPr>
          <w:color w:val="auto"/>
        </w:rPr>
        <w:t>дашборд</w:t>
      </w:r>
      <w:proofErr w:type="spellEnd"/>
    </w:p>
    <w:p w14:paraId="6DC2D241" w14:textId="77777777" w:rsidR="009A1012" w:rsidRDefault="009A1012">
      <w:pPr>
        <w:spacing w:after="0"/>
        <w:jc w:val="both"/>
        <w:rPr>
          <w:rFonts w:ascii="Times New Roman" w:eastAsia="FreeSerif" w:hAnsi="Times New Roman" w:cs="Times New Roman"/>
          <w:sz w:val="24"/>
          <w:szCs w:val="24"/>
        </w:rPr>
      </w:pPr>
    </w:p>
    <w:p w14:paraId="660900EC" w14:textId="77777777" w:rsidR="009A1012" w:rsidRDefault="009A1012">
      <w:pPr>
        <w:spacing w:after="0"/>
        <w:jc w:val="both"/>
        <w:rPr>
          <w:rFonts w:ascii="Times New Roman" w:eastAsia="FreeSerif" w:hAnsi="Times New Roman" w:cs="Times New Roman"/>
          <w:sz w:val="24"/>
          <w:szCs w:val="24"/>
        </w:rPr>
      </w:pPr>
    </w:p>
    <w:p w14:paraId="02753A93" w14:textId="77777777" w:rsidR="009A1012" w:rsidRDefault="009E004A">
      <w:pPr>
        <w:spacing w:after="0"/>
        <w:jc w:val="both"/>
        <w:rPr>
          <w:rFonts w:ascii="Times New Roman" w:eastAsia="FreeSerif" w:hAnsi="Times New Roman" w:cs="Times New Roman"/>
          <w:sz w:val="24"/>
          <w:szCs w:val="24"/>
        </w:rPr>
      </w:pPr>
      <w:r>
        <w:rPr>
          <w:rFonts w:ascii="Times New Roman" w:eastAsia="FreeSerif" w:hAnsi="Times New Roman" w:cs="Times New Roman"/>
          <w:noProof/>
          <w:sz w:val="24"/>
          <w:szCs w:val="24"/>
          <w:lang w:eastAsia="ru-RU"/>
        </w:rPr>
        <w:drawing>
          <wp:inline distT="0" distB="0" distL="114300" distR="114300" wp14:anchorId="20933D91" wp14:editId="4BADB9D8">
            <wp:extent cx="5937250" cy="2875915"/>
            <wp:effectExtent l="0" t="0" r="6350" b="635"/>
            <wp:docPr id="5" name="Изображение 5" descr="photo_2025-12-12_15-10-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photo_2025-12-12_15-10-52"/>
                    <pic:cNvPicPr>
                      <a:picLocks noChangeAspect="1"/>
                    </pic:cNvPicPr>
                  </pic:nvPicPr>
                  <pic:blipFill>
                    <a:blip r:embed="rId8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287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4CEE6" w14:textId="66BCFED1" w:rsidR="009A1012" w:rsidRDefault="009E004A">
      <w:pPr>
        <w:pStyle w:val="01"/>
        <w:rPr>
          <w:color w:val="auto"/>
        </w:rPr>
      </w:pPr>
      <w:r>
        <w:rPr>
          <w:color w:val="auto"/>
        </w:rPr>
        <w:t>Рис. 2. Аналитика хода приема</w:t>
      </w:r>
    </w:p>
    <w:p w14:paraId="5E9241EB" w14:textId="77777777" w:rsidR="009A1012" w:rsidRDefault="009E004A">
      <w:pPr>
        <w:spacing w:after="0"/>
        <w:jc w:val="both"/>
        <w:rPr>
          <w:rFonts w:ascii="Times New Roman" w:eastAsia="FreeSerif" w:hAnsi="Times New Roman" w:cs="Times New Roman"/>
          <w:b/>
          <w:bCs/>
          <w:sz w:val="24"/>
          <w:szCs w:val="24"/>
        </w:rPr>
      </w:pPr>
      <w:r>
        <w:rPr>
          <w:rFonts w:ascii="Times New Roman" w:eastAsia="FreeSerif" w:hAnsi="Times New Roman" w:cs="Times New Roman"/>
          <w:b/>
          <w:bCs/>
          <w:sz w:val="24"/>
          <w:szCs w:val="24"/>
        </w:rPr>
        <w:t>Этап 2. Расширение на финансовую и кадровую аналитику.</w:t>
      </w:r>
    </w:p>
    <w:p w14:paraId="2BF7C896" w14:textId="77777777" w:rsidR="009A1012" w:rsidRDefault="009E004A">
      <w:pPr>
        <w:spacing w:after="0"/>
        <w:ind w:firstLine="708"/>
        <w:jc w:val="both"/>
        <w:rPr>
          <w:rFonts w:ascii="Times New Roman" w:eastAsia="FreeSerif" w:hAnsi="Times New Roman" w:cs="Times New Roman"/>
          <w:sz w:val="24"/>
          <w:szCs w:val="24"/>
        </w:rPr>
      </w:pPr>
      <w:r>
        <w:rPr>
          <w:rFonts w:ascii="Times New Roman" w:eastAsia="FreeSerif" w:hAnsi="Times New Roman" w:cs="Times New Roman"/>
          <w:sz w:val="24"/>
          <w:szCs w:val="24"/>
        </w:rPr>
        <w:t>На следующем этапе к платформе были подключены данные из систем «1</w:t>
      </w:r>
      <w:proofErr w:type="gramStart"/>
      <w:r>
        <w:rPr>
          <w:rFonts w:ascii="Times New Roman" w:eastAsia="FreeSerif" w:hAnsi="Times New Roman" w:cs="Times New Roman"/>
          <w:sz w:val="24"/>
          <w:szCs w:val="24"/>
        </w:rPr>
        <w:t>С:БГУ</w:t>
      </w:r>
      <w:proofErr w:type="gramEnd"/>
      <w:r>
        <w:rPr>
          <w:rFonts w:ascii="Times New Roman" w:eastAsia="FreeSerif" w:hAnsi="Times New Roman" w:cs="Times New Roman"/>
          <w:sz w:val="24"/>
          <w:szCs w:val="24"/>
        </w:rPr>
        <w:t>» и «1С:ЗКГУ» с использованием готовых отраслевых расширений («Экспонента. Финансовый монитор руководителя» и «Экспонента. Кадровый монитор руководителя»). Это позволило визуализировать показатели доходов и расходов, исполнения бюджета, дебиторской и кредиторской задолженности, а также анализировать численность, структуру, движение и заработную плату персонала.</w:t>
      </w:r>
    </w:p>
    <w:p w14:paraId="5BD6F1C4" w14:textId="7D209AF5" w:rsidR="009A1012" w:rsidRDefault="009E004A">
      <w:pPr>
        <w:spacing w:after="0"/>
        <w:ind w:firstLine="708"/>
        <w:jc w:val="both"/>
        <w:rPr>
          <w:rFonts w:ascii="Times New Roman" w:eastAsia="FreeSerif" w:hAnsi="Times New Roman" w:cs="Times New Roman"/>
          <w:sz w:val="24"/>
          <w:szCs w:val="24"/>
        </w:rPr>
      </w:pPr>
      <w:r>
        <w:rPr>
          <w:rFonts w:ascii="Times New Roman" w:eastAsia="FreeSerif" w:hAnsi="Times New Roman" w:cs="Times New Roman"/>
          <w:sz w:val="24"/>
          <w:szCs w:val="24"/>
        </w:rPr>
        <w:t xml:space="preserve">Был настроен отдельный блок </w:t>
      </w:r>
      <w:proofErr w:type="spellStart"/>
      <w:r>
        <w:rPr>
          <w:rFonts w:ascii="Times New Roman" w:eastAsia="FreeSerif" w:hAnsi="Times New Roman" w:cs="Times New Roman"/>
          <w:sz w:val="24"/>
          <w:szCs w:val="24"/>
        </w:rPr>
        <w:t>дашбордов</w:t>
      </w:r>
      <w:proofErr w:type="spellEnd"/>
      <w:r>
        <w:rPr>
          <w:rFonts w:ascii="Times New Roman" w:eastAsia="FreeSerif" w:hAnsi="Times New Roman" w:cs="Times New Roman"/>
          <w:sz w:val="24"/>
          <w:szCs w:val="24"/>
        </w:rPr>
        <w:t>, позволяющий контролировать исполнение программы «Приоритет 2030», ранее эту информацию приходилось запрашивать из бухгалтерии</w:t>
      </w:r>
      <w:r w:rsidR="00C85969">
        <w:rPr>
          <w:rFonts w:ascii="Times New Roman" w:eastAsia="FreeSerif" w:hAnsi="Times New Roman" w:cs="Times New Roman"/>
          <w:sz w:val="24"/>
          <w:szCs w:val="24"/>
        </w:rPr>
        <w:t>,</w:t>
      </w:r>
      <w:r>
        <w:rPr>
          <w:rFonts w:ascii="Times New Roman" w:eastAsia="FreeSerif" w:hAnsi="Times New Roman" w:cs="Times New Roman"/>
          <w:sz w:val="24"/>
          <w:szCs w:val="24"/>
        </w:rPr>
        <w:t xml:space="preserve"> и на получение отчетов для ответственных за субсидию тратилось несколько дней.</w:t>
      </w:r>
    </w:p>
    <w:p w14:paraId="6005CCC9" w14:textId="77777777" w:rsidR="009A1012" w:rsidRDefault="009E004A">
      <w:pPr>
        <w:spacing w:after="0"/>
        <w:ind w:firstLine="708"/>
        <w:jc w:val="both"/>
        <w:rPr>
          <w:rFonts w:ascii="Times New Roman" w:eastAsia="FreeSerif" w:hAnsi="Times New Roman" w:cs="Times New Roman"/>
          <w:sz w:val="24"/>
          <w:szCs w:val="24"/>
        </w:rPr>
      </w:pPr>
      <w:r>
        <w:rPr>
          <w:rFonts w:ascii="Times New Roman" w:eastAsia="FreeSerif" w:hAnsi="Times New Roman" w:cs="Times New Roman"/>
          <w:sz w:val="24"/>
          <w:szCs w:val="24"/>
        </w:rPr>
        <w:lastRenderedPageBreak/>
        <w:t>Теперь руководитель программы самостоятельно в несколько кликов может сформировать необходимые отчеты в «1</w:t>
      </w:r>
      <w:proofErr w:type="gramStart"/>
      <w:r>
        <w:rPr>
          <w:rFonts w:ascii="Times New Roman" w:eastAsia="FreeSerif" w:hAnsi="Times New Roman" w:cs="Times New Roman"/>
          <w:sz w:val="24"/>
          <w:szCs w:val="24"/>
        </w:rPr>
        <w:t>С:Аналитика</w:t>
      </w:r>
      <w:proofErr w:type="gramEnd"/>
      <w:r>
        <w:rPr>
          <w:rFonts w:ascii="Times New Roman" w:eastAsia="FreeSerif" w:hAnsi="Times New Roman" w:cs="Times New Roman"/>
          <w:sz w:val="24"/>
          <w:szCs w:val="24"/>
        </w:rPr>
        <w:t>» по данным системы финансового учета.</w:t>
      </w:r>
    </w:p>
    <w:p w14:paraId="598E1A07" w14:textId="77777777" w:rsidR="009A1012" w:rsidRDefault="009A1012">
      <w:pPr>
        <w:spacing w:after="0"/>
        <w:ind w:firstLine="708"/>
        <w:jc w:val="both"/>
        <w:rPr>
          <w:rFonts w:ascii="Times New Roman" w:eastAsia="FreeSerif" w:hAnsi="Times New Roman" w:cs="Times New Roman"/>
          <w:sz w:val="24"/>
          <w:szCs w:val="24"/>
        </w:rPr>
      </w:pPr>
    </w:p>
    <w:p w14:paraId="3B8964AC" w14:textId="77777777" w:rsidR="009A1012" w:rsidRDefault="009E004A">
      <w:pPr>
        <w:spacing w:after="0"/>
        <w:jc w:val="both"/>
        <w:rPr>
          <w:rFonts w:ascii="Times New Roman" w:eastAsia="FreeSerif" w:hAnsi="Times New Roman" w:cs="Times New Roman"/>
          <w:sz w:val="24"/>
          <w:szCs w:val="24"/>
        </w:rPr>
      </w:pPr>
      <w:r>
        <w:rPr>
          <w:rFonts w:ascii="Times New Roman" w:eastAsia="FreeSerif" w:hAnsi="Times New Roman" w:cs="Times New Roman"/>
          <w:noProof/>
          <w:sz w:val="24"/>
          <w:szCs w:val="24"/>
          <w:lang w:eastAsia="ru-RU"/>
        </w:rPr>
        <w:drawing>
          <wp:inline distT="0" distB="0" distL="114300" distR="114300" wp14:anchorId="62BF68F6" wp14:editId="642A88DF">
            <wp:extent cx="5834380" cy="2785110"/>
            <wp:effectExtent l="0" t="0" r="13970" b="15240"/>
            <wp:docPr id="6" name="Изображение 6" descr="СкринФинан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СкринФинансы"/>
                    <pic:cNvPicPr>
                      <a:picLocks noChangeAspect="1"/>
                    </pic:cNvPicPr>
                  </pic:nvPicPr>
                  <pic:blipFill>
                    <a:blip r:embed="rId9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4380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7E411" w14:textId="7B88973A" w:rsidR="009A1012" w:rsidRDefault="009E004A">
      <w:pPr>
        <w:pStyle w:val="01"/>
        <w:rPr>
          <w:color w:val="auto"/>
        </w:rPr>
      </w:pPr>
      <w:r>
        <w:rPr>
          <w:color w:val="auto"/>
        </w:rPr>
        <w:t>Рис. 3. Финансовые показатели</w:t>
      </w:r>
    </w:p>
    <w:p w14:paraId="7B2521E2" w14:textId="77777777" w:rsidR="009A1012" w:rsidRDefault="009E004A">
      <w:pPr>
        <w:spacing w:after="0"/>
        <w:jc w:val="both"/>
        <w:rPr>
          <w:rFonts w:ascii="Times New Roman" w:eastAsia="FreeSerif" w:hAnsi="Times New Roman" w:cs="Times New Roman"/>
          <w:sz w:val="24"/>
          <w:szCs w:val="24"/>
        </w:rPr>
      </w:pPr>
      <w:r>
        <w:rPr>
          <w:rFonts w:ascii="Times New Roman" w:eastAsia="FreeSerif" w:hAnsi="Times New Roman" w:cs="Times New Roman"/>
          <w:sz w:val="24"/>
          <w:szCs w:val="24"/>
        </w:rPr>
        <w:t>Внедрение аналитической платформы позволило достичь следующих результатов:</w:t>
      </w:r>
    </w:p>
    <w:p w14:paraId="5A91E6C4" w14:textId="421E7D36" w:rsidR="009A1012" w:rsidRPr="001B6A67" w:rsidRDefault="009E004A" w:rsidP="001B6A67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FreeSerif" w:hAnsi="Times New Roman" w:cs="Times New Roman"/>
          <w:sz w:val="24"/>
          <w:szCs w:val="24"/>
        </w:rPr>
      </w:pPr>
      <w:r w:rsidRPr="001B6A67">
        <w:rPr>
          <w:rFonts w:ascii="Times New Roman" w:eastAsia="FreeSerif" w:hAnsi="Times New Roman" w:cs="Times New Roman"/>
          <w:sz w:val="24"/>
          <w:szCs w:val="24"/>
        </w:rPr>
        <w:t>Повышение оперативности управления: руководство университета получило возможность отслеживать ключевые показатели в режиме реального времени, что значительно сократило цикл принятия решений.</w:t>
      </w:r>
    </w:p>
    <w:p w14:paraId="2A4EDD39" w14:textId="26B6653F" w:rsidR="009A1012" w:rsidRPr="001B6A67" w:rsidRDefault="009E004A" w:rsidP="001B6A67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FreeSerif" w:hAnsi="Times New Roman" w:cs="Times New Roman"/>
          <w:sz w:val="24"/>
          <w:szCs w:val="24"/>
        </w:rPr>
      </w:pPr>
      <w:r w:rsidRPr="001B6A67">
        <w:rPr>
          <w:rFonts w:ascii="Times New Roman" w:eastAsia="FreeSerif" w:hAnsi="Times New Roman" w:cs="Times New Roman"/>
          <w:sz w:val="24"/>
          <w:szCs w:val="24"/>
        </w:rPr>
        <w:t>Сокращение трудозатрат: автоматизация процессов сбора и визуализации данных позволила высвободить ресурсы сотрудников, ранее занятых рутинной подготовкой отчетов.</w:t>
      </w:r>
    </w:p>
    <w:p w14:paraId="2E899C64" w14:textId="3E56F98E" w:rsidR="009A1012" w:rsidRPr="001B6A67" w:rsidRDefault="009E004A" w:rsidP="001B6A67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FreeSerif" w:hAnsi="Times New Roman" w:cs="Times New Roman"/>
          <w:sz w:val="24"/>
          <w:szCs w:val="24"/>
        </w:rPr>
      </w:pPr>
      <w:r w:rsidRPr="001B6A67">
        <w:rPr>
          <w:rFonts w:ascii="Times New Roman" w:eastAsia="FreeSerif" w:hAnsi="Times New Roman" w:cs="Times New Roman"/>
          <w:sz w:val="24"/>
          <w:szCs w:val="24"/>
        </w:rPr>
        <w:t>Повышение качества информации: интеграция данных из различных систем обеспечила их согласованность и единообразие, минимизировав ошибки, возникавшие при ручном консолидировании.</w:t>
      </w:r>
    </w:p>
    <w:p w14:paraId="70416325" w14:textId="5532605A" w:rsidR="009A1012" w:rsidRPr="001B6A67" w:rsidRDefault="009E004A" w:rsidP="001B6A67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FreeSerif" w:hAnsi="Times New Roman" w:cs="Times New Roman"/>
          <w:sz w:val="24"/>
          <w:szCs w:val="24"/>
        </w:rPr>
      </w:pPr>
      <w:r w:rsidRPr="001B6A67">
        <w:rPr>
          <w:rFonts w:ascii="Times New Roman" w:eastAsia="FreeSerif" w:hAnsi="Times New Roman" w:cs="Times New Roman"/>
          <w:sz w:val="24"/>
          <w:szCs w:val="24"/>
        </w:rPr>
        <w:t>Создание основы для стратегического анализа: появилась техническая возможность для оперативного мониторинга и анализа показателей программы развития «Приоритет</w:t>
      </w:r>
      <w:r w:rsidR="001873BB">
        <w:rPr>
          <w:rFonts w:ascii="Times New Roman" w:eastAsia="FreeSerif" w:hAnsi="Times New Roman" w:cs="Times New Roman"/>
          <w:sz w:val="24"/>
          <w:szCs w:val="24"/>
        </w:rPr>
        <w:t xml:space="preserve"> </w:t>
      </w:r>
      <w:r w:rsidRPr="001B6A67">
        <w:rPr>
          <w:rFonts w:ascii="Times New Roman" w:eastAsia="FreeSerif" w:hAnsi="Times New Roman" w:cs="Times New Roman"/>
          <w:sz w:val="24"/>
          <w:szCs w:val="24"/>
        </w:rPr>
        <w:t>2036»</w:t>
      </w:r>
      <w:r w:rsidR="00C85969">
        <w:rPr>
          <w:rFonts w:ascii="Times New Roman" w:eastAsia="FreeSerif" w:hAnsi="Times New Roman" w:cs="Times New Roman"/>
          <w:sz w:val="24"/>
          <w:szCs w:val="24"/>
        </w:rPr>
        <w:t xml:space="preserve"> благодаря интеграции данных</w:t>
      </w:r>
      <w:r w:rsidRPr="001B6A67">
        <w:rPr>
          <w:rFonts w:ascii="Times New Roman" w:eastAsia="FreeSerif" w:hAnsi="Times New Roman" w:cs="Times New Roman"/>
          <w:sz w:val="24"/>
          <w:szCs w:val="24"/>
        </w:rPr>
        <w:t xml:space="preserve"> из внешних файлов планирования и отчетности в единую визуальную среду.</w:t>
      </w:r>
    </w:p>
    <w:p w14:paraId="178572D6" w14:textId="08A741ED" w:rsidR="009A1012" w:rsidRPr="001B6A67" w:rsidRDefault="009E004A" w:rsidP="001B6A67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FreeSerif" w:hAnsi="Times New Roman" w:cs="Times New Roman"/>
          <w:sz w:val="24"/>
          <w:szCs w:val="24"/>
        </w:rPr>
      </w:pPr>
      <w:r w:rsidRPr="001B6A67">
        <w:rPr>
          <w:rFonts w:ascii="Times New Roman" w:eastAsia="FreeSerif" w:hAnsi="Times New Roman" w:cs="Times New Roman"/>
          <w:sz w:val="24"/>
          <w:szCs w:val="24"/>
        </w:rPr>
        <w:t>Рост прозрачности процессов: обеспечен единый и наглядный доступ к информации для различных групп пользователей в соответствии с матрицей прав доступа.</w:t>
      </w:r>
    </w:p>
    <w:p w14:paraId="759340E6" w14:textId="7846F318" w:rsidR="009A1012" w:rsidRDefault="009E004A">
      <w:pPr>
        <w:spacing w:after="0"/>
        <w:ind w:firstLine="708"/>
        <w:jc w:val="both"/>
        <w:rPr>
          <w:rFonts w:ascii="Times New Roman" w:eastAsia="FreeSerif" w:hAnsi="Times New Roman" w:cs="Times New Roman"/>
          <w:sz w:val="24"/>
          <w:szCs w:val="24"/>
        </w:rPr>
      </w:pPr>
      <w:r>
        <w:rPr>
          <w:rFonts w:ascii="Times New Roman" w:eastAsia="FreeSerif" w:hAnsi="Times New Roman" w:cs="Times New Roman"/>
          <w:sz w:val="24"/>
          <w:szCs w:val="24"/>
        </w:rPr>
        <w:t>Опыт ВГИК демонстрирует эффективность использования «1</w:t>
      </w:r>
      <w:proofErr w:type="gramStart"/>
      <w:r>
        <w:rPr>
          <w:rFonts w:ascii="Times New Roman" w:eastAsia="FreeSerif" w:hAnsi="Times New Roman" w:cs="Times New Roman"/>
          <w:sz w:val="24"/>
          <w:szCs w:val="24"/>
        </w:rPr>
        <w:t>С:Аналитика</w:t>
      </w:r>
      <w:proofErr w:type="gramEnd"/>
      <w:r>
        <w:rPr>
          <w:rFonts w:ascii="Times New Roman" w:eastAsia="FreeSerif" w:hAnsi="Times New Roman" w:cs="Times New Roman"/>
          <w:sz w:val="24"/>
          <w:szCs w:val="24"/>
        </w:rPr>
        <w:t xml:space="preserve">» в качестве ядра корпоративной аналитической системы университета. Поэтапный подход к внедрению, основанный на интеграции готовых отраслевых решений, позволил минимизировать риски и в короткие сроки получить практическую отдачу. </w:t>
      </w:r>
      <w:r w:rsidR="00C85969">
        <w:rPr>
          <w:rFonts w:ascii="Times New Roman" w:eastAsia="FreeSerif" w:hAnsi="Times New Roman" w:cs="Times New Roman"/>
          <w:sz w:val="24"/>
          <w:szCs w:val="24"/>
        </w:rPr>
        <w:t>Основанная на данных из информационных систем вуза, с</w:t>
      </w:r>
      <w:r>
        <w:rPr>
          <w:rFonts w:ascii="Times New Roman" w:eastAsia="FreeSerif" w:hAnsi="Times New Roman" w:cs="Times New Roman"/>
          <w:sz w:val="24"/>
          <w:szCs w:val="24"/>
        </w:rPr>
        <w:t>озданная платформа стала инструментом управления, повышающим обоснованность и своевременность принимаемых решений.</w:t>
      </w:r>
    </w:p>
    <w:p w14:paraId="2D2DAA7F" w14:textId="77777777" w:rsidR="009A1012" w:rsidRDefault="009E004A">
      <w:pPr>
        <w:spacing w:after="0"/>
        <w:ind w:firstLine="708"/>
        <w:jc w:val="both"/>
        <w:rPr>
          <w:rFonts w:ascii="Times New Roman" w:eastAsia="FreeSerif" w:hAnsi="Times New Roman" w:cs="Times New Roman"/>
          <w:sz w:val="24"/>
          <w:szCs w:val="24"/>
        </w:rPr>
      </w:pPr>
      <w:r>
        <w:rPr>
          <w:rFonts w:ascii="Times New Roman" w:eastAsia="FreeSerif" w:hAnsi="Times New Roman" w:cs="Times New Roman"/>
          <w:sz w:val="24"/>
          <w:szCs w:val="24"/>
        </w:rPr>
        <w:t>Дальнейшее развитие проекта предполагает:</w:t>
      </w:r>
    </w:p>
    <w:p w14:paraId="4BF29630" w14:textId="54E8D3A2" w:rsidR="009A1012" w:rsidRDefault="009E004A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FreeSerif" w:hAnsi="Times New Roman" w:cs="Times New Roman"/>
          <w:sz w:val="24"/>
          <w:szCs w:val="24"/>
        </w:rPr>
      </w:pPr>
      <w:r>
        <w:rPr>
          <w:rFonts w:ascii="Times New Roman" w:eastAsia="FreeSerif" w:hAnsi="Times New Roman" w:cs="Times New Roman"/>
          <w:sz w:val="24"/>
          <w:szCs w:val="24"/>
        </w:rPr>
        <w:t xml:space="preserve">Расширение перечня </w:t>
      </w:r>
      <w:r w:rsidR="00C85969">
        <w:rPr>
          <w:rFonts w:ascii="Times New Roman" w:eastAsia="FreeSerif" w:hAnsi="Times New Roman" w:cs="Times New Roman"/>
          <w:sz w:val="24"/>
          <w:szCs w:val="24"/>
        </w:rPr>
        <w:t xml:space="preserve">отслеживаемых </w:t>
      </w:r>
      <w:r>
        <w:rPr>
          <w:rFonts w:ascii="Times New Roman" w:eastAsia="FreeSerif" w:hAnsi="Times New Roman" w:cs="Times New Roman"/>
          <w:sz w:val="24"/>
          <w:szCs w:val="24"/>
        </w:rPr>
        <w:t>показателей, включая данные о контроле закупочной деятельности.</w:t>
      </w:r>
    </w:p>
    <w:p w14:paraId="3478974A" w14:textId="77777777" w:rsidR="009A1012" w:rsidRDefault="009E004A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FreeSerif" w:hAnsi="Times New Roman" w:cs="Times New Roman"/>
          <w:sz w:val="24"/>
          <w:szCs w:val="24"/>
        </w:rPr>
      </w:pPr>
      <w:r>
        <w:rPr>
          <w:rFonts w:ascii="Times New Roman" w:eastAsia="FreeSerif" w:hAnsi="Times New Roman" w:cs="Times New Roman"/>
          <w:sz w:val="24"/>
          <w:szCs w:val="24"/>
        </w:rPr>
        <w:lastRenderedPageBreak/>
        <w:t>Углубление интеграции с другими информационными системами вуза.</w:t>
      </w:r>
    </w:p>
    <w:p w14:paraId="1150C249" w14:textId="77777777" w:rsidR="009A1012" w:rsidRDefault="009E004A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FreeSerif" w:hAnsi="Times New Roman" w:cs="Times New Roman"/>
          <w:sz w:val="24"/>
          <w:szCs w:val="24"/>
        </w:rPr>
      </w:pPr>
      <w:r>
        <w:rPr>
          <w:rFonts w:ascii="Times New Roman" w:eastAsia="FreeSerif" w:hAnsi="Times New Roman" w:cs="Times New Roman"/>
          <w:sz w:val="24"/>
          <w:szCs w:val="24"/>
        </w:rPr>
        <w:t>Создание мобильной версии платформы для повышения доступности информации.</w:t>
      </w:r>
    </w:p>
    <w:p w14:paraId="623A1A2C" w14:textId="74591AC6" w:rsidR="009A1012" w:rsidRDefault="009E004A">
      <w:pPr>
        <w:spacing w:after="0"/>
        <w:ind w:firstLine="708"/>
        <w:jc w:val="both"/>
        <w:rPr>
          <w:rFonts w:ascii="Times New Roman" w:eastAsia="FreeSerif" w:hAnsi="Times New Roman" w:cs="Times New Roman"/>
          <w:sz w:val="24"/>
          <w:szCs w:val="24"/>
        </w:rPr>
      </w:pPr>
      <w:r>
        <w:rPr>
          <w:rFonts w:ascii="Times New Roman" w:eastAsia="FreeSerif" w:hAnsi="Times New Roman" w:cs="Times New Roman"/>
          <w:sz w:val="24"/>
          <w:szCs w:val="24"/>
        </w:rPr>
        <w:t xml:space="preserve">Проект выполнялся силами подрядчика </w:t>
      </w:r>
      <w:r w:rsidR="00C85969" w:rsidRPr="00C85969">
        <w:rPr>
          <w:rFonts w:ascii="Times New Roman" w:eastAsia="FreeSerif" w:hAnsi="Times New Roman" w:cs="Times New Roman"/>
          <w:sz w:val="24"/>
          <w:szCs w:val="24"/>
        </w:rPr>
        <w:t>—</w:t>
      </w:r>
      <w:r w:rsidR="007E209D">
        <w:rPr>
          <w:rFonts w:ascii="Times New Roman" w:eastAsia="FreeSerif" w:hAnsi="Times New Roman" w:cs="Times New Roman"/>
          <w:sz w:val="24"/>
          <w:szCs w:val="24"/>
        </w:rPr>
        <w:t xml:space="preserve"> </w:t>
      </w:r>
      <w:r>
        <w:rPr>
          <w:rFonts w:ascii="Times New Roman" w:eastAsia="FreeSerif" w:hAnsi="Times New Roman" w:cs="Times New Roman"/>
          <w:sz w:val="24"/>
          <w:szCs w:val="24"/>
        </w:rPr>
        <w:t>компании</w:t>
      </w:r>
      <w:r w:rsidR="001873BB">
        <w:rPr>
          <w:rFonts w:ascii="Times New Roman" w:eastAsia="FreeSerif" w:hAnsi="Times New Roman" w:cs="Times New Roman"/>
          <w:sz w:val="24"/>
          <w:szCs w:val="24"/>
        </w:rPr>
        <w:t>-</w:t>
      </w:r>
      <w:r>
        <w:rPr>
          <w:rFonts w:ascii="Times New Roman" w:eastAsia="FreeSerif" w:hAnsi="Times New Roman" w:cs="Times New Roman"/>
          <w:sz w:val="24"/>
          <w:szCs w:val="24"/>
        </w:rPr>
        <w:t>партнера 1С, «Центра компетенции по образованию» ООО «Экспонента». От партнера привлечены специалисты по технической поддержке для помощи в разворачивании «1</w:t>
      </w:r>
      <w:proofErr w:type="gramStart"/>
      <w:r>
        <w:rPr>
          <w:rFonts w:ascii="Times New Roman" w:eastAsia="FreeSerif" w:hAnsi="Times New Roman" w:cs="Times New Roman"/>
          <w:sz w:val="24"/>
          <w:szCs w:val="24"/>
        </w:rPr>
        <w:t>С:Аналитика</w:t>
      </w:r>
      <w:proofErr w:type="gramEnd"/>
      <w:r>
        <w:rPr>
          <w:rFonts w:ascii="Times New Roman" w:eastAsia="FreeSerif" w:hAnsi="Times New Roman" w:cs="Times New Roman"/>
          <w:sz w:val="24"/>
          <w:szCs w:val="24"/>
        </w:rPr>
        <w:t>»</w:t>
      </w:r>
      <w:r w:rsidR="00C85969">
        <w:rPr>
          <w:rFonts w:ascii="Times New Roman" w:eastAsia="FreeSerif" w:hAnsi="Times New Roman" w:cs="Times New Roman"/>
          <w:sz w:val="24"/>
          <w:szCs w:val="24"/>
        </w:rPr>
        <w:t>: с</w:t>
      </w:r>
      <w:r>
        <w:rPr>
          <w:rFonts w:ascii="Times New Roman" w:eastAsia="FreeSerif" w:hAnsi="Times New Roman" w:cs="Times New Roman"/>
          <w:sz w:val="24"/>
          <w:szCs w:val="24"/>
        </w:rPr>
        <w:t xml:space="preserve">пециалист по разработке и настройке </w:t>
      </w:r>
      <w:proofErr w:type="spellStart"/>
      <w:r>
        <w:rPr>
          <w:rFonts w:ascii="Times New Roman" w:eastAsia="FreeSerif" w:hAnsi="Times New Roman" w:cs="Times New Roman"/>
          <w:sz w:val="24"/>
          <w:szCs w:val="24"/>
        </w:rPr>
        <w:t>дашбордов</w:t>
      </w:r>
      <w:proofErr w:type="spellEnd"/>
      <w:r>
        <w:rPr>
          <w:rFonts w:ascii="Times New Roman" w:eastAsia="FreeSerif" w:hAnsi="Times New Roman" w:cs="Times New Roman"/>
          <w:sz w:val="24"/>
          <w:szCs w:val="24"/>
        </w:rPr>
        <w:t xml:space="preserve"> </w:t>
      </w:r>
      <w:r w:rsidR="001873BB" w:rsidRPr="001873BB">
        <w:rPr>
          <w:rFonts w:ascii="Times New Roman" w:eastAsia="FreeSerif" w:hAnsi="Times New Roman" w:cs="Times New Roman"/>
          <w:sz w:val="24"/>
          <w:szCs w:val="24"/>
        </w:rPr>
        <w:t>—</w:t>
      </w:r>
      <w:r>
        <w:rPr>
          <w:rFonts w:ascii="Times New Roman" w:eastAsia="FreeSerif" w:hAnsi="Times New Roman" w:cs="Times New Roman"/>
          <w:sz w:val="24"/>
          <w:szCs w:val="24"/>
        </w:rPr>
        <w:t xml:space="preserve"> </w:t>
      </w:r>
      <w:r>
        <w:rPr>
          <w:rFonts w:ascii="Times New Roman" w:eastAsia="FreeSerif" w:hAnsi="Times New Roman" w:cs="Times New Roman"/>
          <w:sz w:val="24"/>
          <w:szCs w:val="24"/>
          <w:lang w:val="en-US"/>
        </w:rPr>
        <w:t>BI</w:t>
      </w:r>
      <w:r w:rsidR="001873BB">
        <w:rPr>
          <w:rFonts w:ascii="Times New Roman" w:eastAsia="FreeSerif" w:hAnsi="Times New Roman" w:cs="Times New Roman"/>
          <w:sz w:val="24"/>
          <w:szCs w:val="24"/>
        </w:rPr>
        <w:t>-</w:t>
      </w:r>
      <w:r>
        <w:rPr>
          <w:rFonts w:ascii="Times New Roman" w:eastAsia="FreeSerif" w:hAnsi="Times New Roman" w:cs="Times New Roman"/>
          <w:sz w:val="24"/>
          <w:szCs w:val="24"/>
        </w:rPr>
        <w:t>аналитик, а также консультанты по отраслевым и финансово-учётным решениям, таким как «1С:Университет», «1С:ЗКГУ», «1С:БГУ». Со стороны заказчика к проекту был подключен</w:t>
      </w:r>
      <w:r w:rsidR="001873BB">
        <w:rPr>
          <w:rFonts w:ascii="Times New Roman" w:eastAsia="FreeSerif" w:hAnsi="Times New Roman" w:cs="Times New Roman"/>
          <w:sz w:val="24"/>
          <w:szCs w:val="24"/>
        </w:rPr>
        <w:t xml:space="preserve"> </w:t>
      </w:r>
      <w:r>
        <w:rPr>
          <w:rFonts w:ascii="Times New Roman" w:eastAsia="FreeSerif" w:hAnsi="Times New Roman" w:cs="Times New Roman"/>
          <w:sz w:val="24"/>
          <w:szCs w:val="24"/>
        </w:rPr>
        <w:t>руководитель проекта для взаимодействия с командой подрядчика.</w:t>
      </w:r>
    </w:p>
    <w:p w14:paraId="41D544AA" w14:textId="54E06B84" w:rsidR="009A1012" w:rsidRDefault="009E004A" w:rsidP="00C85969">
      <w:pPr>
        <w:spacing w:after="0"/>
        <w:ind w:firstLine="708"/>
        <w:jc w:val="both"/>
        <w:rPr>
          <w:rFonts w:ascii="Times New Roman" w:eastAsia="FreeSerif" w:hAnsi="Times New Roman" w:cs="Times New Roman"/>
          <w:sz w:val="24"/>
          <w:szCs w:val="24"/>
        </w:rPr>
      </w:pPr>
      <w:r>
        <w:rPr>
          <w:rFonts w:ascii="Times New Roman" w:eastAsia="FreeSerif" w:hAnsi="Times New Roman" w:cs="Times New Roman"/>
          <w:sz w:val="24"/>
          <w:szCs w:val="24"/>
        </w:rPr>
        <w:t>В заключение напомним, что цифровая трансформация высшего образования ставит перед вузами ряд ключевых задач, связанных с повышением эффективности управления, обеспечением прозрачности процессов и поддержкой принятия решений на основе данных.</w:t>
      </w:r>
      <w:r w:rsidR="00C85969">
        <w:rPr>
          <w:rFonts w:ascii="Times New Roman" w:eastAsia="FreeSerif" w:hAnsi="Times New Roman" w:cs="Times New Roman"/>
          <w:sz w:val="24"/>
          <w:szCs w:val="24"/>
        </w:rPr>
        <w:t xml:space="preserve"> </w:t>
      </w:r>
      <w:r>
        <w:rPr>
          <w:rFonts w:ascii="Times New Roman" w:eastAsia="FreeSerif" w:hAnsi="Times New Roman" w:cs="Times New Roman"/>
          <w:sz w:val="24"/>
          <w:szCs w:val="24"/>
        </w:rPr>
        <w:t>Внедрение BI-систем, таких как «1</w:t>
      </w:r>
      <w:proofErr w:type="gramStart"/>
      <w:r>
        <w:rPr>
          <w:rFonts w:ascii="Times New Roman" w:eastAsia="FreeSerif" w:hAnsi="Times New Roman" w:cs="Times New Roman"/>
          <w:sz w:val="24"/>
          <w:szCs w:val="24"/>
        </w:rPr>
        <w:t>С:Аналитика</w:t>
      </w:r>
      <w:proofErr w:type="gramEnd"/>
      <w:r>
        <w:rPr>
          <w:rFonts w:ascii="Times New Roman" w:eastAsia="FreeSerif" w:hAnsi="Times New Roman" w:cs="Times New Roman"/>
          <w:sz w:val="24"/>
          <w:szCs w:val="24"/>
        </w:rPr>
        <w:t xml:space="preserve">», является одним из инструментов решения этих задач. </w:t>
      </w:r>
    </w:p>
    <w:p w14:paraId="2DB80F3E" w14:textId="40897E9F" w:rsidR="009A1012" w:rsidRDefault="009E004A">
      <w:pPr>
        <w:spacing w:after="0"/>
        <w:ind w:firstLine="708"/>
        <w:jc w:val="both"/>
        <w:rPr>
          <w:rFonts w:ascii="Times New Roman" w:eastAsia="FreeSerif" w:hAnsi="Times New Roman" w:cs="Times New Roman"/>
          <w:sz w:val="24"/>
          <w:szCs w:val="24"/>
        </w:rPr>
      </w:pPr>
      <w:r>
        <w:rPr>
          <w:rFonts w:ascii="Times New Roman" w:eastAsia="FreeSerif" w:hAnsi="Times New Roman" w:cs="Times New Roman"/>
          <w:sz w:val="24"/>
          <w:szCs w:val="24"/>
        </w:rPr>
        <w:t>Опыт ВГИК демонстрирует, что даже творческий вуз, имеющий специфические образовательные и организационные процессы, может успешно использовать аналитические платформы для универсальных управленческих нужд.</w:t>
      </w:r>
    </w:p>
    <w:p w14:paraId="092D7D11" w14:textId="77777777" w:rsidR="009A1012" w:rsidRDefault="009E004A">
      <w:pPr>
        <w:spacing w:after="0"/>
        <w:ind w:firstLine="708"/>
        <w:jc w:val="both"/>
        <w:rPr>
          <w:rFonts w:ascii="Times New Roman" w:eastAsia="FreeSerif" w:hAnsi="Times New Roman" w:cs="Times New Roman"/>
          <w:sz w:val="24"/>
          <w:szCs w:val="24"/>
        </w:rPr>
      </w:pPr>
      <w:r>
        <w:rPr>
          <w:rFonts w:ascii="Times New Roman" w:eastAsia="FreeSerif" w:hAnsi="Times New Roman" w:cs="Times New Roman"/>
          <w:sz w:val="24"/>
          <w:szCs w:val="24"/>
        </w:rPr>
        <w:t>Решение на базе «1</w:t>
      </w:r>
      <w:proofErr w:type="gramStart"/>
      <w:r>
        <w:rPr>
          <w:rFonts w:ascii="Times New Roman" w:eastAsia="FreeSerif" w:hAnsi="Times New Roman" w:cs="Times New Roman"/>
          <w:sz w:val="24"/>
          <w:szCs w:val="24"/>
        </w:rPr>
        <w:t>С:Аналитика</w:t>
      </w:r>
      <w:proofErr w:type="gramEnd"/>
      <w:r>
        <w:rPr>
          <w:rFonts w:ascii="Times New Roman" w:eastAsia="FreeSerif" w:hAnsi="Times New Roman" w:cs="Times New Roman"/>
          <w:sz w:val="24"/>
          <w:szCs w:val="24"/>
        </w:rPr>
        <w:t xml:space="preserve">» с готовыми наборами </w:t>
      </w:r>
      <w:proofErr w:type="spellStart"/>
      <w:r>
        <w:rPr>
          <w:rFonts w:ascii="Times New Roman" w:eastAsia="FreeSerif" w:hAnsi="Times New Roman" w:cs="Times New Roman"/>
          <w:sz w:val="24"/>
          <w:szCs w:val="24"/>
        </w:rPr>
        <w:t>дашбордов</w:t>
      </w:r>
      <w:proofErr w:type="spellEnd"/>
      <w:r>
        <w:rPr>
          <w:rFonts w:ascii="Times New Roman" w:eastAsia="FreeSerif" w:hAnsi="Times New Roman" w:cs="Times New Roman"/>
          <w:sz w:val="24"/>
          <w:szCs w:val="24"/>
        </w:rPr>
        <w:t xml:space="preserve"> от компании «Экспонента» демонстрирует высокую адаптивность и может быть успешно тиражировано в других вузах, независимо от их профиля. </w:t>
      </w:r>
    </w:p>
    <w:p w14:paraId="4037DE45" w14:textId="77777777" w:rsidR="009A1012" w:rsidRDefault="009E004A">
      <w:pPr>
        <w:pStyle w:val="4"/>
        <w:rPr>
          <w:sz w:val="24"/>
          <w:szCs w:val="24"/>
        </w:rPr>
      </w:pPr>
      <w:r>
        <w:rPr>
          <w:sz w:val="24"/>
          <w:szCs w:val="24"/>
        </w:rPr>
        <w:t>Литература</w:t>
      </w:r>
    </w:p>
    <w:p w14:paraId="3A56E13F" w14:textId="575B1C13" w:rsidR="009A1012" w:rsidRDefault="001873BB" w:rsidP="001873B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9E004A">
        <w:rPr>
          <w:rFonts w:ascii="Times New Roman" w:hAnsi="Times New Roman"/>
          <w:sz w:val="24"/>
          <w:szCs w:val="24"/>
        </w:rPr>
        <w:t>1</w:t>
      </w:r>
      <w:proofErr w:type="gramStart"/>
      <w:r w:rsidR="009E004A">
        <w:rPr>
          <w:rFonts w:ascii="Times New Roman" w:hAnsi="Times New Roman"/>
          <w:sz w:val="24"/>
          <w:szCs w:val="24"/>
        </w:rPr>
        <w:t>С:Университет</w:t>
      </w:r>
      <w:proofErr w:type="gramEnd"/>
      <w:r w:rsidR="009E004A">
        <w:rPr>
          <w:rFonts w:ascii="Times New Roman" w:hAnsi="Times New Roman"/>
          <w:sz w:val="24"/>
          <w:szCs w:val="24"/>
        </w:rPr>
        <w:t xml:space="preserve"> ПРОФ</w:t>
      </w:r>
      <w:bookmarkStart w:id="2" w:name="_Hlk121749889"/>
      <w:r>
        <w:rPr>
          <w:rFonts w:ascii="Times New Roman" w:hAnsi="Times New Roman"/>
          <w:sz w:val="24"/>
          <w:szCs w:val="24"/>
        </w:rPr>
        <w:t>»</w:t>
      </w:r>
      <w:r w:rsidR="009E004A">
        <w:rPr>
          <w:rFonts w:ascii="Times New Roman" w:hAnsi="Times New Roman"/>
          <w:sz w:val="24"/>
          <w:szCs w:val="24"/>
        </w:rPr>
        <w:t xml:space="preserve">. </w:t>
      </w:r>
      <w:r w:rsidRPr="001873BB"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 xml:space="preserve"> </w:t>
      </w:r>
      <w:r w:rsidR="009E004A">
        <w:rPr>
          <w:rFonts w:ascii="Times New Roman" w:hAnsi="Times New Roman"/>
          <w:sz w:val="24"/>
          <w:szCs w:val="24"/>
          <w:lang w:val="en-US"/>
        </w:rPr>
        <w:t>URL</w:t>
      </w:r>
      <w:r w:rsidR="009E004A">
        <w:rPr>
          <w:rFonts w:ascii="Times New Roman" w:hAnsi="Times New Roman"/>
          <w:sz w:val="24"/>
          <w:szCs w:val="24"/>
        </w:rPr>
        <w:t xml:space="preserve">: </w:t>
      </w:r>
      <w:bookmarkEnd w:id="2"/>
      <w:r w:rsidR="009E004A">
        <w:rPr>
          <w:rFonts w:ascii="Times New Roman" w:hAnsi="Times New Roman"/>
          <w:sz w:val="24"/>
          <w:szCs w:val="24"/>
          <w:lang w:val="en-US"/>
        </w:rPr>
        <w:t>https</w:t>
      </w:r>
      <w:r w:rsidR="009E004A">
        <w:rPr>
          <w:rFonts w:ascii="Times New Roman" w:hAnsi="Times New Roman"/>
          <w:sz w:val="24"/>
          <w:szCs w:val="24"/>
        </w:rPr>
        <w:t>://</w:t>
      </w:r>
      <w:r w:rsidR="009E004A">
        <w:rPr>
          <w:rFonts w:ascii="Times New Roman" w:hAnsi="Times New Roman"/>
          <w:sz w:val="24"/>
          <w:szCs w:val="24"/>
          <w:lang w:val="en-US"/>
        </w:rPr>
        <w:t>solutions</w:t>
      </w:r>
      <w:r w:rsidR="009E004A">
        <w:rPr>
          <w:rFonts w:ascii="Times New Roman" w:hAnsi="Times New Roman"/>
          <w:sz w:val="24"/>
          <w:szCs w:val="24"/>
        </w:rPr>
        <w:t>.1</w:t>
      </w:r>
      <w:r w:rsidR="009E004A">
        <w:rPr>
          <w:rFonts w:ascii="Times New Roman" w:hAnsi="Times New Roman"/>
          <w:sz w:val="24"/>
          <w:szCs w:val="24"/>
          <w:lang w:val="en-US"/>
        </w:rPr>
        <w:t>c</w:t>
      </w:r>
      <w:r w:rsidR="009E004A">
        <w:rPr>
          <w:rFonts w:ascii="Times New Roman" w:hAnsi="Times New Roman"/>
          <w:sz w:val="24"/>
          <w:szCs w:val="24"/>
        </w:rPr>
        <w:t>.</w:t>
      </w:r>
      <w:proofErr w:type="spellStart"/>
      <w:r w:rsidR="009E004A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9E004A">
        <w:rPr>
          <w:rFonts w:ascii="Times New Roman" w:hAnsi="Times New Roman"/>
          <w:sz w:val="24"/>
          <w:szCs w:val="24"/>
        </w:rPr>
        <w:t>/</w:t>
      </w:r>
      <w:r w:rsidR="009E004A">
        <w:rPr>
          <w:rFonts w:ascii="Times New Roman" w:hAnsi="Times New Roman"/>
          <w:sz w:val="24"/>
          <w:szCs w:val="24"/>
          <w:lang w:val="en-US"/>
        </w:rPr>
        <w:t>catalog</w:t>
      </w:r>
      <w:r w:rsidR="009E004A">
        <w:rPr>
          <w:rFonts w:ascii="Times New Roman" w:hAnsi="Times New Roman"/>
          <w:sz w:val="24"/>
          <w:szCs w:val="24"/>
        </w:rPr>
        <w:t>/</w:t>
      </w:r>
      <w:r w:rsidR="009E004A">
        <w:rPr>
          <w:rFonts w:ascii="Times New Roman" w:hAnsi="Times New Roman"/>
          <w:sz w:val="24"/>
          <w:szCs w:val="24"/>
          <w:lang w:val="en-US"/>
        </w:rPr>
        <w:t>university</w:t>
      </w:r>
      <w:r w:rsidR="009E004A">
        <w:rPr>
          <w:rFonts w:ascii="Times New Roman" w:hAnsi="Times New Roman"/>
          <w:sz w:val="24"/>
          <w:szCs w:val="24"/>
        </w:rPr>
        <w:t>-</w:t>
      </w:r>
      <w:r w:rsidR="009E004A">
        <w:rPr>
          <w:rFonts w:ascii="Times New Roman" w:hAnsi="Times New Roman"/>
          <w:sz w:val="24"/>
          <w:szCs w:val="24"/>
          <w:lang w:val="en-US"/>
        </w:rPr>
        <w:t>prof</w:t>
      </w:r>
      <w:bookmarkStart w:id="3" w:name="_Hlk121747071"/>
      <w:r w:rsidR="009E004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дата посещения: </w:t>
      </w:r>
      <w:r w:rsidR="009E004A">
        <w:rPr>
          <w:rFonts w:ascii="Times New Roman" w:hAnsi="Times New Roman"/>
          <w:sz w:val="24"/>
          <w:szCs w:val="24"/>
        </w:rPr>
        <w:t>12.02.2025.</w:t>
      </w:r>
      <w:bookmarkEnd w:id="3"/>
    </w:p>
    <w:p w14:paraId="320C021B" w14:textId="3C43FE5E" w:rsidR="009A1012" w:rsidRDefault="001873BB" w:rsidP="001873B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9E004A">
        <w:rPr>
          <w:rFonts w:ascii="Times New Roman" w:hAnsi="Times New Roman"/>
          <w:sz w:val="24"/>
          <w:szCs w:val="24"/>
        </w:rPr>
        <w:t>1</w:t>
      </w:r>
      <w:proofErr w:type="gramStart"/>
      <w:r w:rsidR="009E004A">
        <w:rPr>
          <w:rFonts w:ascii="Times New Roman" w:hAnsi="Times New Roman"/>
          <w:sz w:val="24"/>
          <w:szCs w:val="24"/>
        </w:rPr>
        <w:t>С:Аналитика</w:t>
      </w:r>
      <w:proofErr w:type="gramEnd"/>
      <w:r>
        <w:rPr>
          <w:rFonts w:ascii="Times New Roman" w:hAnsi="Times New Roman"/>
          <w:sz w:val="24"/>
          <w:szCs w:val="24"/>
        </w:rPr>
        <w:t>»</w:t>
      </w:r>
      <w:r w:rsidR="009E004A">
        <w:rPr>
          <w:rFonts w:ascii="Times New Roman" w:hAnsi="Times New Roman"/>
          <w:sz w:val="24"/>
          <w:szCs w:val="24"/>
        </w:rPr>
        <w:t xml:space="preserve">. </w:t>
      </w:r>
      <w:r w:rsidRPr="001873BB"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 xml:space="preserve"> </w:t>
      </w:r>
      <w:r w:rsidR="009E004A">
        <w:rPr>
          <w:rFonts w:ascii="Times New Roman" w:hAnsi="Times New Roman"/>
          <w:sz w:val="24"/>
          <w:szCs w:val="24"/>
          <w:lang w:val="en-US"/>
        </w:rPr>
        <w:t>URL</w:t>
      </w:r>
      <w:r w:rsidR="009E004A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Pr="005951F5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Pr="005951F5">
          <w:rPr>
            <w:rStyle w:val="a3"/>
            <w:rFonts w:ascii="Times New Roman" w:hAnsi="Times New Roman"/>
            <w:sz w:val="24"/>
            <w:szCs w:val="24"/>
          </w:rPr>
          <w:t>://</w:t>
        </w:r>
        <w:r w:rsidRPr="005951F5">
          <w:rPr>
            <w:rStyle w:val="a3"/>
            <w:rFonts w:ascii="Times New Roman" w:hAnsi="Times New Roman"/>
            <w:sz w:val="24"/>
            <w:szCs w:val="24"/>
            <w:lang w:val="en-US"/>
          </w:rPr>
          <w:t>v</w:t>
        </w:r>
        <w:r w:rsidRPr="005951F5">
          <w:rPr>
            <w:rStyle w:val="a3"/>
            <w:rFonts w:ascii="Times New Roman" w:hAnsi="Times New Roman"/>
            <w:sz w:val="24"/>
            <w:szCs w:val="24"/>
          </w:rPr>
          <w:t>8.1</w:t>
        </w:r>
        <w:r w:rsidRPr="005951F5">
          <w:rPr>
            <w:rStyle w:val="a3"/>
            <w:rFonts w:ascii="Times New Roman" w:hAnsi="Times New Roman"/>
            <w:sz w:val="24"/>
            <w:szCs w:val="24"/>
            <w:lang w:val="en-US"/>
          </w:rPr>
          <w:t>c</w:t>
        </w:r>
        <w:r w:rsidRPr="005951F5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951F5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5951F5">
          <w:rPr>
            <w:rStyle w:val="a3"/>
            <w:rFonts w:ascii="Times New Roman" w:hAnsi="Times New Roman"/>
            <w:sz w:val="24"/>
            <w:szCs w:val="24"/>
          </w:rPr>
          <w:t>/</w:t>
        </w:r>
        <w:proofErr w:type="spellStart"/>
        <w:r w:rsidRPr="005951F5">
          <w:rPr>
            <w:rStyle w:val="a3"/>
            <w:rFonts w:ascii="Times New Roman" w:hAnsi="Times New Roman"/>
            <w:sz w:val="24"/>
            <w:szCs w:val="24"/>
            <w:lang w:val="en-US"/>
          </w:rPr>
          <w:t>platforma</w:t>
        </w:r>
        <w:proofErr w:type="spellEnd"/>
        <w:r w:rsidRPr="005951F5">
          <w:rPr>
            <w:rStyle w:val="a3"/>
            <w:rFonts w:ascii="Times New Roman" w:hAnsi="Times New Roman"/>
            <w:sz w:val="24"/>
            <w:szCs w:val="24"/>
          </w:rPr>
          <w:t>/1</w:t>
        </w:r>
        <w:r w:rsidRPr="005951F5">
          <w:rPr>
            <w:rStyle w:val="a3"/>
            <w:rFonts w:ascii="Times New Roman" w:hAnsi="Times New Roman"/>
            <w:sz w:val="24"/>
            <w:szCs w:val="24"/>
            <w:lang w:val="en-US"/>
          </w:rPr>
          <w:t>s</w:t>
        </w:r>
        <w:r w:rsidRPr="005951F5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Pr="005951F5">
          <w:rPr>
            <w:rStyle w:val="a3"/>
            <w:rFonts w:ascii="Times New Roman" w:hAnsi="Times New Roman"/>
            <w:sz w:val="24"/>
            <w:szCs w:val="24"/>
            <w:lang w:val="en-US"/>
          </w:rPr>
          <w:t>analitika</w:t>
        </w:r>
        <w:proofErr w:type="spellEnd"/>
        <w:r w:rsidRPr="005951F5">
          <w:rPr>
            <w:rStyle w:val="a3"/>
            <w:rFonts w:ascii="Times New Roman" w:hAnsi="Times New Roman"/>
            <w:sz w:val="24"/>
            <w:szCs w:val="24"/>
          </w:rPr>
          <w:t>/</w:t>
        </w:r>
      </w:hyperlink>
      <w:r>
        <w:rPr>
          <w:rFonts w:ascii="Times New Roman" w:hAnsi="Times New Roman"/>
          <w:sz w:val="24"/>
          <w:szCs w:val="24"/>
        </w:rPr>
        <w:t xml:space="preserve">, дата посещения: </w:t>
      </w:r>
      <w:r w:rsidR="009E004A">
        <w:rPr>
          <w:rFonts w:ascii="Times New Roman" w:hAnsi="Times New Roman"/>
          <w:sz w:val="24"/>
          <w:szCs w:val="24"/>
        </w:rPr>
        <w:t>12.02.2025.</w:t>
      </w:r>
    </w:p>
    <w:p w14:paraId="11B9A5F2" w14:textId="78A604DB" w:rsidR="009A1012" w:rsidRDefault="009E004A" w:rsidP="001873B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Мониторинг приемной кампании. Расширение для </w:t>
      </w:r>
      <w:r w:rsidR="001873B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1</w:t>
      </w:r>
      <w:proofErr w:type="gramStart"/>
      <w:r>
        <w:rPr>
          <w:rFonts w:ascii="Times New Roman" w:hAnsi="Times New Roman"/>
          <w:sz w:val="24"/>
          <w:szCs w:val="24"/>
        </w:rPr>
        <w:t>С:Университет</w:t>
      </w:r>
      <w:proofErr w:type="gramEnd"/>
      <w:r w:rsidR="001873BB">
        <w:rPr>
          <w:rFonts w:ascii="Times New Roman" w:hAnsi="Times New Roman"/>
          <w:sz w:val="24"/>
          <w:szCs w:val="24"/>
        </w:rPr>
        <w:t xml:space="preserve">». </w:t>
      </w:r>
      <w:r w:rsidR="001873BB" w:rsidRPr="001873BB"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 xml:space="preserve"> URL: </w:t>
      </w:r>
      <w:hyperlink r:id="rId11" w:history="1">
        <w:r w:rsidR="001873BB" w:rsidRPr="00C85969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="001873BB" w:rsidRPr="00C85969">
          <w:rPr>
            <w:rStyle w:val="a3"/>
            <w:rFonts w:ascii="Times New Roman" w:hAnsi="Times New Roman"/>
            <w:sz w:val="24"/>
            <w:szCs w:val="24"/>
          </w:rPr>
          <w:t>://</w:t>
        </w:r>
        <w:r w:rsidR="001873BB" w:rsidRPr="00C85969">
          <w:rPr>
            <w:rStyle w:val="a3"/>
            <w:rFonts w:ascii="Times New Roman" w:hAnsi="Times New Roman"/>
            <w:sz w:val="24"/>
            <w:szCs w:val="24"/>
            <w:lang w:val="en-US"/>
          </w:rPr>
          <w:t>expo</w:t>
        </w:r>
        <w:r w:rsidR="001873BB" w:rsidRPr="00C85969">
          <w:rPr>
            <w:rStyle w:val="a3"/>
            <w:rFonts w:ascii="Times New Roman" w:hAnsi="Times New Roman"/>
            <w:sz w:val="24"/>
            <w:szCs w:val="24"/>
          </w:rPr>
          <w:t>1</w:t>
        </w:r>
        <w:r w:rsidR="001873BB" w:rsidRPr="00C85969">
          <w:rPr>
            <w:rStyle w:val="a3"/>
            <w:rFonts w:ascii="Times New Roman" w:hAnsi="Times New Roman"/>
            <w:sz w:val="24"/>
            <w:szCs w:val="24"/>
            <w:lang w:val="en-US"/>
          </w:rPr>
          <w:t>c</w:t>
        </w:r>
        <w:r w:rsidR="001873BB" w:rsidRPr="00C85969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1873BB" w:rsidRPr="00C85969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1873BB" w:rsidRPr="00C85969">
          <w:rPr>
            <w:rStyle w:val="a3"/>
            <w:rFonts w:ascii="Times New Roman" w:hAnsi="Times New Roman"/>
            <w:sz w:val="24"/>
            <w:szCs w:val="24"/>
          </w:rPr>
          <w:t>/</w:t>
        </w:r>
        <w:r w:rsidR="001873BB" w:rsidRPr="00C85969">
          <w:rPr>
            <w:rStyle w:val="a3"/>
            <w:rFonts w:ascii="Times New Roman" w:hAnsi="Times New Roman"/>
            <w:sz w:val="24"/>
            <w:szCs w:val="24"/>
            <w:lang w:val="en-US"/>
          </w:rPr>
          <w:t>services</w:t>
        </w:r>
        <w:r w:rsidR="001873BB" w:rsidRPr="00C85969">
          <w:rPr>
            <w:rStyle w:val="a3"/>
            <w:rFonts w:ascii="Times New Roman" w:hAnsi="Times New Roman"/>
            <w:sz w:val="24"/>
            <w:szCs w:val="24"/>
          </w:rPr>
          <w:t>/</w:t>
        </w:r>
        <w:r w:rsidR="001873BB" w:rsidRPr="00C85969">
          <w:rPr>
            <w:rStyle w:val="a3"/>
            <w:rFonts w:ascii="Times New Roman" w:hAnsi="Times New Roman"/>
            <w:sz w:val="24"/>
            <w:szCs w:val="24"/>
            <w:lang w:val="en-US"/>
          </w:rPr>
          <w:t>monitoring</w:t>
        </w:r>
        <w:r w:rsidR="001873BB" w:rsidRPr="00C85969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="001873BB" w:rsidRPr="00C85969">
          <w:rPr>
            <w:rStyle w:val="a3"/>
            <w:rFonts w:ascii="Times New Roman" w:hAnsi="Times New Roman"/>
            <w:sz w:val="24"/>
            <w:szCs w:val="24"/>
            <w:lang w:val="en-US"/>
          </w:rPr>
          <w:t>priyomnoj</w:t>
        </w:r>
        <w:proofErr w:type="spellEnd"/>
        <w:r w:rsidR="001873BB" w:rsidRPr="00C85969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="001873BB" w:rsidRPr="00C85969">
          <w:rPr>
            <w:rStyle w:val="a3"/>
            <w:rFonts w:ascii="Times New Roman" w:hAnsi="Times New Roman"/>
            <w:sz w:val="24"/>
            <w:szCs w:val="24"/>
            <w:lang w:val="en-US"/>
          </w:rPr>
          <w:t>kampanii</w:t>
        </w:r>
        <w:proofErr w:type="spellEnd"/>
        <w:r w:rsidR="001873BB" w:rsidRPr="00C85969">
          <w:rPr>
            <w:rStyle w:val="a3"/>
            <w:rFonts w:ascii="Times New Roman" w:hAnsi="Times New Roman"/>
            <w:sz w:val="24"/>
            <w:szCs w:val="24"/>
          </w:rPr>
          <w:t>.</w:t>
        </w:r>
        <w:r w:rsidR="001873BB" w:rsidRPr="00C85969">
          <w:rPr>
            <w:rStyle w:val="a3"/>
            <w:rFonts w:ascii="Times New Roman" w:hAnsi="Times New Roman"/>
            <w:sz w:val="24"/>
            <w:szCs w:val="24"/>
            <w:lang w:val="en-US"/>
          </w:rPr>
          <w:t>htm</w:t>
        </w:r>
      </w:hyperlink>
      <w:r w:rsidR="001873BB">
        <w:rPr>
          <w:rFonts w:ascii="Times New Roman" w:hAnsi="Times New Roman"/>
          <w:sz w:val="24"/>
          <w:szCs w:val="24"/>
        </w:rPr>
        <w:t>, дата посещения: 12.02.2025</w:t>
      </w:r>
      <w:r>
        <w:rPr>
          <w:rFonts w:ascii="Times New Roman" w:hAnsi="Times New Roman"/>
          <w:sz w:val="24"/>
          <w:szCs w:val="24"/>
        </w:rPr>
        <w:t>.</w:t>
      </w:r>
    </w:p>
    <w:p w14:paraId="1A1FEA1E" w14:textId="77777777" w:rsidR="009A1012" w:rsidRDefault="009A1012">
      <w:pPr>
        <w:pStyle w:val="a5"/>
        <w:tabs>
          <w:tab w:val="left" w:pos="72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5653306" w14:textId="77777777" w:rsidR="009A1012" w:rsidRDefault="009A101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0"/>
        </w:tabs>
        <w:spacing w:after="198" w:line="281" w:lineRule="auto"/>
        <w:ind w:firstLine="851"/>
        <w:contextualSpacing/>
        <w:jc w:val="both"/>
        <w:rPr>
          <w:rFonts w:ascii="Times New Roman" w:eastAsia="FreeSerif" w:hAnsi="Times New Roman" w:cs="Times New Roman"/>
          <w:sz w:val="24"/>
          <w:szCs w:val="24"/>
        </w:rPr>
      </w:pPr>
    </w:p>
    <w:p w14:paraId="26635AE0" w14:textId="77777777" w:rsidR="009A1012" w:rsidRDefault="009A101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0"/>
        </w:tabs>
        <w:spacing w:after="198" w:line="281" w:lineRule="auto"/>
        <w:ind w:firstLine="709"/>
        <w:contextualSpacing/>
        <w:jc w:val="both"/>
        <w:rPr>
          <w:rFonts w:ascii="Times New Roman" w:eastAsia="FreeSerif" w:hAnsi="Times New Roman" w:cs="Times New Roman"/>
          <w:sz w:val="24"/>
          <w:szCs w:val="24"/>
        </w:rPr>
      </w:pPr>
    </w:p>
    <w:p w14:paraId="4CA21A37" w14:textId="77777777" w:rsidR="009A1012" w:rsidRDefault="009A1012"/>
    <w:sectPr w:rsidR="009A101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C4916" w14:textId="77777777" w:rsidR="000F5229" w:rsidRDefault="000F5229">
      <w:pPr>
        <w:spacing w:line="240" w:lineRule="auto"/>
      </w:pPr>
      <w:r>
        <w:separator/>
      </w:r>
    </w:p>
  </w:endnote>
  <w:endnote w:type="continuationSeparator" w:id="0">
    <w:p w14:paraId="0B5257F2" w14:textId="77777777" w:rsidR="000F5229" w:rsidRDefault="000F52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E04AA" w14:textId="77777777" w:rsidR="000F5229" w:rsidRDefault="000F5229">
      <w:pPr>
        <w:spacing w:after="0"/>
      </w:pPr>
      <w:r>
        <w:separator/>
      </w:r>
    </w:p>
  </w:footnote>
  <w:footnote w:type="continuationSeparator" w:id="0">
    <w:p w14:paraId="4FF1DD98" w14:textId="77777777" w:rsidR="000F5229" w:rsidRDefault="000F522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D403DA1"/>
    <w:multiLevelType w:val="singleLevel"/>
    <w:tmpl w:val="ED403DA1"/>
    <w:lvl w:ilvl="0">
      <w:start w:val="1"/>
      <w:numFmt w:val="decimal"/>
      <w:lvlText w:val="%1)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1" w15:restartNumberingAfterBreak="0">
    <w:nsid w:val="3663375E"/>
    <w:multiLevelType w:val="multilevel"/>
    <w:tmpl w:val="3663375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64D760A6"/>
    <w:multiLevelType w:val="hybridMultilevel"/>
    <w:tmpl w:val="C3E25314"/>
    <w:lvl w:ilvl="0" w:tplc="E8C44CF4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E6450C"/>
    <w:multiLevelType w:val="hybridMultilevel"/>
    <w:tmpl w:val="5C2ED4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CB80B1D"/>
    <w:multiLevelType w:val="multilevel"/>
    <w:tmpl w:val="6CB80B1D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60A1D58"/>
    <w:multiLevelType w:val="hybridMultilevel"/>
    <w:tmpl w:val="F4A4BE2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7CE"/>
    <w:rsid w:val="000A275A"/>
    <w:rsid w:val="000E6130"/>
    <w:rsid w:val="000F5229"/>
    <w:rsid w:val="001873BB"/>
    <w:rsid w:val="001B6A67"/>
    <w:rsid w:val="00215BAB"/>
    <w:rsid w:val="002E69F9"/>
    <w:rsid w:val="00405B13"/>
    <w:rsid w:val="00635989"/>
    <w:rsid w:val="00792ADC"/>
    <w:rsid w:val="007E209D"/>
    <w:rsid w:val="00866281"/>
    <w:rsid w:val="009A1012"/>
    <w:rsid w:val="009E004A"/>
    <w:rsid w:val="00BE3F43"/>
    <w:rsid w:val="00C85969"/>
    <w:rsid w:val="00F067CE"/>
    <w:rsid w:val="00F73F56"/>
    <w:rsid w:val="040A2A0C"/>
    <w:rsid w:val="063E1856"/>
    <w:rsid w:val="14560C0B"/>
    <w:rsid w:val="19AD1415"/>
    <w:rsid w:val="21A44AD3"/>
    <w:rsid w:val="291252D3"/>
    <w:rsid w:val="2C233D23"/>
    <w:rsid w:val="34B5057F"/>
    <w:rsid w:val="3ABC52C8"/>
    <w:rsid w:val="3E8A33A6"/>
    <w:rsid w:val="49E57DFE"/>
    <w:rsid w:val="4D205B93"/>
    <w:rsid w:val="4EE32BB8"/>
    <w:rsid w:val="54B451D5"/>
    <w:rsid w:val="55405587"/>
    <w:rsid w:val="67F06EF9"/>
    <w:rsid w:val="6A5E60ED"/>
    <w:rsid w:val="6AD80940"/>
    <w:rsid w:val="755F2986"/>
    <w:rsid w:val="770C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D0EF0"/>
  <w15:docId w15:val="{17BFCB58-7DC9-4429-BDA4-1909FFEA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9" w:unhideWhenUsed="1" w:qFormat="1"/>
    <w:lsdException w:name="heading 3" w:semiHidden="1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uiPriority="99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Liberation Sans" w:eastAsia="Liberation Sans" w:hAnsi="Liberation Sans" w:cs="Liberation Sans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9"/>
    <w:unhideWhenUsed/>
    <w:qFormat/>
    <w:pPr>
      <w:outlineLvl w:val="1"/>
    </w:p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563C1" w:themeColor="hyperlink"/>
      <w:u w:val="single"/>
    </w:rPr>
  </w:style>
  <w:style w:type="paragraph" w:styleId="a4">
    <w:name w:val="Body Text"/>
    <w:basedOn w:val="a"/>
    <w:uiPriority w:val="99"/>
    <w:semiHidden/>
    <w:unhideWhenUsed/>
    <w:qFormat/>
    <w:pPr>
      <w:spacing w:after="120"/>
    </w:pPr>
  </w:style>
  <w:style w:type="paragraph" w:customStyle="1" w:styleId="21">
    <w:name w:val="2_ФИО_т"/>
    <w:basedOn w:val="a"/>
    <w:autoRedefine/>
    <w:qFormat/>
    <w:pPr>
      <w:suppressAutoHyphens/>
      <w:spacing w:before="720" w:after="0" w:line="240" w:lineRule="auto"/>
      <w:jc w:val="center"/>
    </w:pPr>
    <w:rPr>
      <w:rFonts w:ascii="Times New Roman" w:eastAsia="Times New Roman" w:hAnsi="Times New Roman" w:cs="Times New Roman"/>
      <w:color w:val="008000"/>
      <w:sz w:val="24"/>
      <w:szCs w:val="24"/>
      <w:shd w:val="clear" w:color="auto" w:fill="FFFFFF"/>
      <w:lang w:val="en-US" w:eastAsia="ru-RU"/>
    </w:rPr>
  </w:style>
  <w:style w:type="paragraph" w:customStyle="1" w:styleId="40">
    <w:name w:val="4_Организация"/>
    <w:next w:val="a"/>
    <w:autoRedefine/>
    <w:qFormat/>
    <w:pPr>
      <w:suppressAutoHyphens/>
      <w:jc w:val="center"/>
    </w:pPr>
    <w:rPr>
      <w:rFonts w:eastAsia="Times New Roman"/>
      <w:bCs/>
      <w:color w:val="808000"/>
      <w:sz w:val="24"/>
      <w:szCs w:val="24"/>
    </w:rPr>
  </w:style>
  <w:style w:type="character" w:customStyle="1" w:styleId="20">
    <w:name w:val="Заголовок 2 Знак"/>
    <w:link w:val="2"/>
    <w:uiPriority w:val="9"/>
    <w:qFormat/>
  </w:style>
  <w:style w:type="paragraph" w:customStyle="1" w:styleId="10">
    <w:name w:val="1_Название"/>
    <w:basedOn w:val="a"/>
    <w:autoRedefine/>
    <w:uiPriority w:val="99"/>
    <w:qFormat/>
    <w:pPr>
      <w:suppressAutoHyphens/>
      <w:spacing w:before="240" w:after="240" w:line="264" w:lineRule="auto"/>
      <w:jc w:val="center"/>
    </w:pPr>
    <w:rPr>
      <w:rFonts w:ascii="Arial" w:eastAsia="Times New Roman" w:hAnsi="Arial" w:cs="Arial"/>
      <w:b/>
      <w:bCs/>
      <w:color w:val="993300"/>
      <w:kern w:val="2"/>
      <w:sz w:val="24"/>
      <w:szCs w:val="24"/>
      <w:u w:color="000000"/>
      <w:shd w:val="clear" w:color="auto" w:fill="FFFFFF"/>
      <w:lang w:eastAsia="ru-RU"/>
    </w:rPr>
  </w:style>
  <w:style w:type="paragraph" w:customStyle="1" w:styleId="22">
    <w:name w:val="2_ФИО_т_англ"/>
    <w:basedOn w:val="21"/>
    <w:autoRedefine/>
    <w:qFormat/>
    <w:pPr>
      <w:spacing w:before="120"/>
    </w:pPr>
    <w:rPr>
      <w:color w:val="33CCCC"/>
      <w:kern w:val="2"/>
      <w:lang w:val="ru-RU" w:eastAsia="en-US"/>
    </w:rPr>
  </w:style>
  <w:style w:type="paragraph" w:customStyle="1" w:styleId="0">
    <w:name w:val="0_Аннотация"/>
    <w:basedOn w:val="a"/>
    <w:autoRedefine/>
    <w:uiPriority w:val="99"/>
    <w:qFormat/>
    <w:rsid w:val="001873BB"/>
    <w:pPr>
      <w:spacing w:before="120" w:after="120" w:line="264" w:lineRule="auto"/>
      <w:jc w:val="center"/>
    </w:pPr>
    <w:rPr>
      <w:rFonts w:ascii="Arial" w:eastAsia="SimSun" w:hAnsi="Arial" w:cs="Arial"/>
      <w:b/>
      <w:color w:val="000000"/>
      <w:sz w:val="24"/>
      <w:szCs w:val="24"/>
      <w:lang w:val="en-US" w:eastAsia="ru-RU"/>
    </w:rPr>
  </w:style>
  <w:style w:type="paragraph" w:customStyle="1" w:styleId="00">
    <w:name w:val="0_Обычный_текст"/>
    <w:basedOn w:val="a4"/>
    <w:uiPriority w:val="99"/>
    <w:qFormat/>
    <w:pPr>
      <w:spacing w:after="0" w:line="264" w:lineRule="auto"/>
      <w:ind w:firstLine="360"/>
      <w:jc w:val="both"/>
    </w:pPr>
    <w:rPr>
      <w:rFonts w:ascii="Times New Roman" w:eastAsia="SimSun" w:hAnsi="Times New Roman" w:cs="Times New Roman"/>
      <w:color w:val="333399"/>
      <w:sz w:val="24"/>
      <w:szCs w:val="24"/>
      <w:shd w:val="clear" w:color="auto" w:fill="FFFFFF"/>
      <w:lang w:eastAsia="ru-RU"/>
    </w:rPr>
  </w:style>
  <w:style w:type="character" w:customStyle="1" w:styleId="3">
    <w:name w:val="3_Ключ. Слова Знак"/>
    <w:link w:val="30"/>
    <w:uiPriority w:val="99"/>
    <w:qFormat/>
    <w:rPr>
      <w:rFonts w:ascii="Times New Roman" w:eastAsia="Times New Roman" w:hAnsi="Times New Roman" w:cs="Times New Roman"/>
      <w:color w:val="FF9900"/>
      <w:sz w:val="24"/>
      <w:szCs w:val="24"/>
      <w:lang w:eastAsia="ru-RU"/>
    </w:rPr>
  </w:style>
  <w:style w:type="paragraph" w:customStyle="1" w:styleId="30">
    <w:name w:val="3_Ключ. Слова"/>
    <w:basedOn w:val="a"/>
    <w:link w:val="3"/>
    <w:autoRedefine/>
    <w:uiPriority w:val="99"/>
    <w:qFormat/>
    <w:pPr>
      <w:suppressAutoHyphens/>
      <w:spacing w:before="120" w:after="120" w:line="264" w:lineRule="auto"/>
      <w:ind w:firstLine="567"/>
      <w:jc w:val="both"/>
    </w:pPr>
    <w:rPr>
      <w:rFonts w:ascii="Times New Roman" w:eastAsia="Times New Roman" w:hAnsi="Times New Roman" w:cs="Times New Roman"/>
      <w:color w:val="FF9900"/>
      <w:sz w:val="24"/>
      <w:szCs w:val="24"/>
      <w:lang w:eastAsia="ru-RU"/>
    </w:rPr>
  </w:style>
  <w:style w:type="paragraph" w:customStyle="1" w:styleId="01">
    <w:name w:val="0_Рисунок_подп"/>
    <w:basedOn w:val="a"/>
    <w:next w:val="00"/>
    <w:uiPriority w:val="99"/>
    <w:qFormat/>
    <w:pPr>
      <w:spacing w:after="120" w:line="240" w:lineRule="auto"/>
      <w:jc w:val="center"/>
    </w:pPr>
    <w:rPr>
      <w:rFonts w:ascii="Times New Roman" w:eastAsia="SimSun" w:hAnsi="Times New Roman" w:cs="Times New Roman"/>
      <w:color w:val="333399"/>
      <w:sz w:val="24"/>
      <w:szCs w:val="24"/>
      <w:shd w:val="clear" w:color="auto" w:fill="FFFFFF"/>
      <w:lang w:eastAsia="ru-RU"/>
    </w:rPr>
  </w:style>
  <w:style w:type="paragraph" w:styleId="a5">
    <w:name w:val="List Paragraph"/>
    <w:basedOn w:val="a"/>
    <w:uiPriority w:val="99"/>
    <w:qFormat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6">
    <w:name w:val="annotation reference"/>
    <w:basedOn w:val="a0"/>
    <w:rsid w:val="00C85969"/>
    <w:rPr>
      <w:sz w:val="16"/>
      <w:szCs w:val="16"/>
    </w:rPr>
  </w:style>
  <w:style w:type="paragraph" w:styleId="a7">
    <w:name w:val="annotation text"/>
    <w:basedOn w:val="a"/>
    <w:link w:val="a8"/>
    <w:rsid w:val="00C85969"/>
    <w:pPr>
      <w:spacing w:line="240" w:lineRule="auto"/>
    </w:pPr>
  </w:style>
  <w:style w:type="character" w:customStyle="1" w:styleId="a8">
    <w:name w:val="Текст примечания Знак"/>
    <w:basedOn w:val="a0"/>
    <w:link w:val="a7"/>
    <w:rsid w:val="00C85969"/>
    <w:rPr>
      <w:rFonts w:ascii="Liberation Sans" w:eastAsia="Liberation Sans" w:hAnsi="Liberation Sans" w:cs="Liberation Sans"/>
      <w:lang w:eastAsia="en-US"/>
    </w:rPr>
  </w:style>
  <w:style w:type="paragraph" w:styleId="a9">
    <w:name w:val="annotation subject"/>
    <w:basedOn w:val="a7"/>
    <w:next w:val="a7"/>
    <w:link w:val="aa"/>
    <w:rsid w:val="00C85969"/>
    <w:rPr>
      <w:b/>
      <w:bCs/>
    </w:rPr>
  </w:style>
  <w:style w:type="character" w:customStyle="1" w:styleId="aa">
    <w:name w:val="Тема примечания Знак"/>
    <w:basedOn w:val="a8"/>
    <w:link w:val="a9"/>
    <w:rsid w:val="00C85969"/>
    <w:rPr>
      <w:rFonts w:ascii="Liberation Sans" w:eastAsia="Liberation Sans" w:hAnsi="Liberation Sans" w:cs="Liberation Sans"/>
      <w:b/>
      <w:bCs/>
      <w:lang w:eastAsia="en-US"/>
    </w:rPr>
  </w:style>
  <w:style w:type="paragraph" w:styleId="ab">
    <w:name w:val="Revision"/>
    <w:hidden/>
    <w:uiPriority w:val="99"/>
    <w:semiHidden/>
    <w:rsid w:val="00C85969"/>
    <w:rPr>
      <w:rFonts w:ascii="Liberation Sans" w:eastAsia="Liberation Sans" w:hAnsi="Liberation Sans" w:cs="Liberation Sans"/>
      <w:lang w:eastAsia="en-US"/>
    </w:rPr>
  </w:style>
  <w:style w:type="paragraph" w:styleId="ac">
    <w:name w:val="Balloon Text"/>
    <w:basedOn w:val="a"/>
    <w:link w:val="ad"/>
    <w:rsid w:val="00C85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C85969"/>
    <w:rPr>
      <w:rFonts w:ascii="Segoe UI" w:eastAsia="Liberation Sans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xpo1c.ru/services/monitoring-priyomnoj-kampanii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8.1c.ru/platforma/1s-analitik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1464</Words>
  <Characters>8347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Игнатченко Эльвира Валериевна</cp:lastModifiedBy>
  <cp:revision>8</cp:revision>
  <dcterms:created xsi:type="dcterms:W3CDTF">2025-12-17T07:04:00Z</dcterms:created>
  <dcterms:modified xsi:type="dcterms:W3CDTF">2026-01-21T14:32:00Z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5C35CF7174AF4E33BAB34EFD1F830C81_13</vt:lpwstr>
  </property>
</Properties>
</file>