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6CF90" w14:textId="146EC201" w:rsidR="00F71BFE" w:rsidRPr="00241B7D" w:rsidRDefault="00F71BFE" w:rsidP="00241B7D">
      <w:pPr>
        <w:pStyle w:val="23"/>
        <w:spacing w:before="720"/>
        <w:mirrorIndents w:val="0"/>
        <w:rPr>
          <w:lang w:val="ru-RU" w:eastAsia="ru-RU"/>
        </w:rPr>
      </w:pPr>
      <w:bookmarkStart w:id="0" w:name="_Hlk213856600"/>
      <w:r w:rsidRPr="00241B7D">
        <w:rPr>
          <w:lang w:val="ru-RU" w:eastAsia="ru-RU"/>
        </w:rPr>
        <w:t>Ковешникова Э.П.</w:t>
      </w:r>
      <w:r w:rsidR="00241B7D" w:rsidRPr="00241B7D">
        <w:rPr>
          <w:vertAlign w:val="superscript"/>
          <w:lang w:val="ru-RU" w:eastAsia="ru-RU"/>
        </w:rPr>
        <w:t>1</w:t>
      </w:r>
      <w:r w:rsidRPr="00241B7D">
        <w:rPr>
          <w:lang w:val="ru-RU" w:eastAsia="ru-RU"/>
        </w:rPr>
        <w:t>, Изосимова Т.А.</w:t>
      </w:r>
      <w:r w:rsidR="00241B7D" w:rsidRPr="00241B7D">
        <w:rPr>
          <w:vertAlign w:val="superscript"/>
          <w:lang w:val="ru-RU" w:eastAsia="ru-RU"/>
        </w:rPr>
        <w:t>2</w:t>
      </w:r>
      <w:r w:rsidRPr="00241B7D">
        <w:rPr>
          <w:lang w:val="ru-RU" w:eastAsia="ru-RU"/>
        </w:rPr>
        <w:t>, Володин С.М.</w:t>
      </w:r>
      <w:r w:rsidR="00241B7D" w:rsidRPr="00241B7D">
        <w:rPr>
          <w:vertAlign w:val="superscript"/>
          <w:lang w:val="ru-RU" w:eastAsia="ru-RU"/>
        </w:rPr>
        <w:t>3</w:t>
      </w:r>
    </w:p>
    <w:p w14:paraId="056574F3" w14:textId="77777777" w:rsidR="00F71BFE" w:rsidRPr="00E7332A" w:rsidRDefault="00F71BFE" w:rsidP="00F71BFE">
      <w:pPr>
        <w:pStyle w:val="41"/>
        <w:rPr>
          <w:color w:val="auto"/>
        </w:rPr>
      </w:pPr>
      <w:bookmarkStart w:id="1" w:name="_Hlk213872271"/>
      <w:r w:rsidRPr="00E7332A">
        <w:rPr>
          <w:color w:val="auto"/>
        </w:rPr>
        <w:t>АНО ВО «Московский гуманитарно-технологический университет – Московский архитектурно-строительный институт»</w:t>
      </w:r>
      <w:bookmarkEnd w:id="1"/>
    </w:p>
    <w:bookmarkEnd w:id="0"/>
    <w:p w14:paraId="20443325" w14:textId="40B9B671" w:rsidR="00F71BFE" w:rsidRPr="00241B7D" w:rsidRDefault="00F71BFE" w:rsidP="00F71BFE">
      <w:pPr>
        <w:keepNext/>
        <w:jc w:val="center"/>
        <w:rPr>
          <w:iCs/>
          <w:sz w:val="28"/>
          <w:szCs w:val="28"/>
        </w:rPr>
      </w:pPr>
      <w:r w:rsidRPr="00013983">
        <w:rPr>
          <w:szCs w:val="20"/>
          <w:lang w:eastAsia="ru-RU"/>
        </w:rPr>
        <w:fldChar w:fldCharType="begin"/>
      </w:r>
      <w:r w:rsidRPr="00013983">
        <w:rPr>
          <w:szCs w:val="20"/>
          <w:lang w:eastAsia="ru-RU"/>
        </w:rPr>
        <w:instrText xml:space="preserve"> HYPERLINK "mailto:elina0512@mail.ru" </w:instrText>
      </w:r>
      <w:r w:rsidRPr="00013983">
        <w:rPr>
          <w:szCs w:val="20"/>
          <w:lang w:eastAsia="ru-RU"/>
        </w:rPr>
      </w:r>
      <w:r w:rsidRPr="00013983">
        <w:rPr>
          <w:szCs w:val="20"/>
          <w:lang w:eastAsia="ru-RU"/>
        </w:rPr>
        <w:fldChar w:fldCharType="separate"/>
      </w:r>
      <w:r w:rsidRPr="00013983">
        <w:rPr>
          <w:szCs w:val="20"/>
          <w:lang w:eastAsia="ru-RU"/>
        </w:rPr>
        <w:t>elina0512@mail.ru</w:t>
      </w:r>
      <w:r w:rsidRPr="00013983">
        <w:rPr>
          <w:szCs w:val="20"/>
          <w:lang w:eastAsia="ru-RU"/>
        </w:rPr>
        <w:fldChar w:fldCharType="end"/>
      </w:r>
      <w:r w:rsidR="00241B7D" w:rsidRPr="00241B7D">
        <w:rPr>
          <w:szCs w:val="20"/>
          <w:vertAlign w:val="superscript"/>
          <w:lang w:eastAsia="ru-RU"/>
        </w:rPr>
        <w:t>1</w:t>
      </w:r>
      <w:r w:rsidRPr="00013983">
        <w:rPr>
          <w:szCs w:val="20"/>
          <w:lang w:eastAsia="ru-RU"/>
        </w:rPr>
        <w:t xml:space="preserve">, </w:t>
      </w:r>
      <w:hyperlink r:id="rId5" w:history="1">
        <w:r w:rsidRPr="00013983">
          <w:rPr>
            <w:szCs w:val="20"/>
            <w:lang w:eastAsia="ru-RU"/>
          </w:rPr>
          <w:t>ta_iz@mail.ru</w:t>
        </w:r>
      </w:hyperlink>
      <w:r w:rsidR="00241B7D" w:rsidRPr="00241B7D">
        <w:rPr>
          <w:szCs w:val="20"/>
          <w:vertAlign w:val="superscript"/>
          <w:lang w:eastAsia="ru-RU"/>
        </w:rPr>
        <w:t>2</w:t>
      </w:r>
      <w:r>
        <w:t>,</w:t>
      </w:r>
      <w:r w:rsidRPr="008E353A">
        <w:t xml:space="preserve"> </w:t>
      </w:r>
      <w:r w:rsidRPr="008E353A">
        <w:rPr>
          <w:lang w:val="en-US"/>
        </w:rPr>
        <w:t>Volodin</w:t>
      </w:r>
      <w:r w:rsidRPr="008E353A">
        <w:t>.</w:t>
      </w:r>
      <w:r w:rsidRPr="008E353A">
        <w:rPr>
          <w:lang w:val="en-US"/>
        </w:rPr>
        <w:t>S</w:t>
      </w:r>
      <w:r w:rsidRPr="008E353A">
        <w:t>@</w:t>
      </w:r>
      <w:r w:rsidRPr="008E353A">
        <w:rPr>
          <w:lang w:val="en-US"/>
        </w:rPr>
        <w:t>mfua</w:t>
      </w:r>
      <w:r w:rsidRPr="008E353A">
        <w:t>.</w:t>
      </w:r>
      <w:r w:rsidRPr="008E353A">
        <w:rPr>
          <w:lang w:val="en-US"/>
        </w:rPr>
        <w:t>ru</w:t>
      </w:r>
      <w:r w:rsidR="00241B7D" w:rsidRPr="00241B7D">
        <w:rPr>
          <w:vertAlign w:val="superscript"/>
        </w:rPr>
        <w:t>3</w:t>
      </w:r>
    </w:p>
    <w:p w14:paraId="736AD400" w14:textId="77777777" w:rsidR="00F71BFE" w:rsidRPr="00013983" w:rsidRDefault="00F71BFE" w:rsidP="00241B7D">
      <w:pPr>
        <w:pStyle w:val="11"/>
        <w:rPr>
          <w:color w:val="auto"/>
        </w:rPr>
      </w:pPr>
      <w:bookmarkStart w:id="2" w:name="_Hlk213875198"/>
      <w:bookmarkStart w:id="3" w:name="_Hlk213856284"/>
      <w:r w:rsidRPr="00013983">
        <w:rPr>
          <w:color w:val="auto"/>
        </w:rPr>
        <w:t>Автоматизация отдела трудоустройства выпускников в высшем учебном заведении</w:t>
      </w:r>
    </w:p>
    <w:bookmarkEnd w:id="2"/>
    <w:p w14:paraId="645401BA" w14:textId="77777777" w:rsidR="00F71BFE" w:rsidRPr="00BE3E49" w:rsidRDefault="00F71BFE" w:rsidP="00F71BFE">
      <w:pPr>
        <w:pStyle w:val="25"/>
        <w:rPr>
          <w:color w:val="auto"/>
          <w:lang w:val="en-US"/>
        </w:rPr>
      </w:pPr>
      <w:r w:rsidRPr="00C93BBC">
        <w:rPr>
          <w:color w:val="auto"/>
          <w:lang w:val="en-US"/>
        </w:rPr>
        <w:t>Koveshnikova</w:t>
      </w:r>
      <w:r w:rsidRPr="00BE3E49">
        <w:rPr>
          <w:color w:val="auto"/>
          <w:lang w:val="en-US"/>
        </w:rPr>
        <w:t xml:space="preserve"> </w:t>
      </w:r>
      <w:r w:rsidRPr="00C93BBC">
        <w:rPr>
          <w:color w:val="auto"/>
          <w:lang w:val="en-US"/>
        </w:rPr>
        <w:t>E</w:t>
      </w:r>
      <w:r w:rsidRPr="00BE3E49">
        <w:rPr>
          <w:color w:val="auto"/>
          <w:lang w:val="en-US"/>
        </w:rPr>
        <w:t>.</w:t>
      </w:r>
      <w:r w:rsidRPr="00C93BBC">
        <w:rPr>
          <w:color w:val="auto"/>
          <w:lang w:val="en-US"/>
        </w:rPr>
        <w:t>P</w:t>
      </w:r>
      <w:r w:rsidRPr="00BE3E49">
        <w:rPr>
          <w:color w:val="auto"/>
          <w:lang w:val="en-US"/>
        </w:rPr>
        <w:t xml:space="preserve">., </w:t>
      </w:r>
      <w:r w:rsidRPr="00C93BBC">
        <w:rPr>
          <w:color w:val="auto"/>
          <w:lang w:val="en-US"/>
        </w:rPr>
        <w:t>Izosimova</w:t>
      </w:r>
      <w:r w:rsidRPr="00BE3E49">
        <w:rPr>
          <w:color w:val="auto"/>
          <w:lang w:val="en-US"/>
        </w:rPr>
        <w:t xml:space="preserve"> </w:t>
      </w:r>
      <w:r w:rsidRPr="00C93BBC">
        <w:rPr>
          <w:color w:val="auto"/>
          <w:lang w:val="en-US"/>
        </w:rPr>
        <w:t>T</w:t>
      </w:r>
      <w:r w:rsidRPr="00BE3E49">
        <w:rPr>
          <w:color w:val="auto"/>
          <w:lang w:val="en-US"/>
        </w:rPr>
        <w:t>.</w:t>
      </w:r>
      <w:r w:rsidRPr="00C93BBC">
        <w:rPr>
          <w:color w:val="auto"/>
          <w:lang w:val="en-US"/>
        </w:rPr>
        <w:t>A</w:t>
      </w:r>
      <w:r w:rsidRPr="00BE3E49">
        <w:rPr>
          <w:color w:val="auto"/>
          <w:lang w:val="en-US"/>
        </w:rPr>
        <w:t xml:space="preserve">., </w:t>
      </w:r>
      <w:r w:rsidRPr="00613DDF">
        <w:rPr>
          <w:color w:val="000000" w:themeColor="text1"/>
          <w:lang w:val="en-US"/>
        </w:rPr>
        <w:t>Volodin</w:t>
      </w:r>
      <w:r w:rsidRPr="00BE3E49">
        <w:rPr>
          <w:color w:val="000000" w:themeColor="text1"/>
          <w:lang w:val="en-US"/>
        </w:rPr>
        <w:t xml:space="preserve"> </w:t>
      </w:r>
      <w:r w:rsidRPr="00613DDF">
        <w:rPr>
          <w:color w:val="000000" w:themeColor="text1"/>
          <w:lang w:val="en-US"/>
        </w:rPr>
        <w:t>S</w:t>
      </w:r>
      <w:r w:rsidRPr="00BE3E49">
        <w:rPr>
          <w:color w:val="000000" w:themeColor="text1"/>
          <w:lang w:val="en-US"/>
        </w:rPr>
        <w:t>.</w:t>
      </w:r>
      <w:r w:rsidRPr="00613DDF">
        <w:rPr>
          <w:color w:val="000000" w:themeColor="text1"/>
          <w:lang w:val="en-US"/>
        </w:rPr>
        <w:t>M</w:t>
      </w:r>
      <w:r w:rsidRPr="00BE3E49">
        <w:rPr>
          <w:color w:val="000000" w:themeColor="text1"/>
          <w:lang w:val="en-US"/>
        </w:rPr>
        <w:t>.</w:t>
      </w:r>
    </w:p>
    <w:p w14:paraId="05D334FC" w14:textId="77777777" w:rsidR="00F71BFE" w:rsidRPr="009857D8" w:rsidRDefault="00F71BFE" w:rsidP="00F71BFE">
      <w:pPr>
        <w:pStyle w:val="41"/>
        <w:rPr>
          <w:color w:val="auto"/>
          <w:lang w:val="en-US"/>
        </w:rPr>
      </w:pPr>
      <w:r w:rsidRPr="009857D8">
        <w:rPr>
          <w:color w:val="auto"/>
          <w:lang w:val="en-US"/>
        </w:rPr>
        <w:t>Moscow University of Humanities and Technology-Moscow Institute of Architecture and Construction</w:t>
      </w:r>
    </w:p>
    <w:p w14:paraId="12A4570E" w14:textId="35A9A91B" w:rsidR="00F71BFE" w:rsidRPr="00C93BBC" w:rsidRDefault="004B7F36" w:rsidP="00F71BFE">
      <w:pPr>
        <w:pStyle w:val="13"/>
        <w:rPr>
          <w:color w:val="auto"/>
        </w:rPr>
      </w:pPr>
      <w:r w:rsidRPr="00C93BBC">
        <w:rPr>
          <w:color w:val="auto"/>
        </w:rPr>
        <w:t>Automat</w:t>
      </w:r>
      <w:r>
        <w:rPr>
          <w:color w:val="auto"/>
        </w:rPr>
        <w:t>ion in</w:t>
      </w:r>
      <w:r w:rsidRPr="00C93BBC">
        <w:rPr>
          <w:color w:val="auto"/>
        </w:rPr>
        <w:t xml:space="preserve"> </w:t>
      </w:r>
      <w:r w:rsidR="00F71BFE" w:rsidRPr="00C93BBC">
        <w:rPr>
          <w:color w:val="auto"/>
        </w:rPr>
        <w:t xml:space="preserve">the graduate employment department at a </w:t>
      </w:r>
      <w:r>
        <w:rPr>
          <w:color w:val="auto"/>
        </w:rPr>
        <w:t>university</w:t>
      </w:r>
    </w:p>
    <w:bookmarkEnd w:id="3"/>
    <w:p w14:paraId="45AC6DB5" w14:textId="77777777" w:rsidR="00F71BFE" w:rsidRPr="00C93BBC" w:rsidRDefault="00F71BFE" w:rsidP="00F71BFE">
      <w:pPr>
        <w:pStyle w:val="01"/>
        <w:rPr>
          <w:color w:val="auto"/>
        </w:rPr>
      </w:pPr>
      <w:r w:rsidRPr="00C93BBC">
        <w:rPr>
          <w:color w:val="auto"/>
        </w:rPr>
        <w:t>Аннотация</w:t>
      </w:r>
    </w:p>
    <w:p w14:paraId="02F98662" w14:textId="548B4AC3" w:rsidR="00F71BFE" w:rsidRPr="00E7332A" w:rsidRDefault="00F71BFE" w:rsidP="00F71BFE">
      <w:pPr>
        <w:pStyle w:val="0"/>
      </w:pPr>
      <w:bookmarkStart w:id="4" w:name="_Hlk214388111"/>
      <w:bookmarkStart w:id="5" w:name="_Hlk213872025"/>
      <w:r w:rsidRPr="00E7332A">
        <w:t>В статье рассматрива</w:t>
      </w:r>
      <w:r w:rsidR="008A730F">
        <w:rPr>
          <w:lang w:val="ru-RU"/>
        </w:rPr>
        <w:t>ются</w:t>
      </w:r>
      <w:r w:rsidRPr="00E7332A">
        <w:t xml:space="preserve"> </w:t>
      </w:r>
      <w:r w:rsidRPr="007F3077">
        <w:t>ключевы</w:t>
      </w:r>
      <w:r w:rsidR="008A730F">
        <w:rPr>
          <w:lang w:val="ru-RU"/>
        </w:rPr>
        <w:t>е</w:t>
      </w:r>
      <w:r w:rsidRPr="007F3077">
        <w:t xml:space="preserve"> вопрос</w:t>
      </w:r>
      <w:r w:rsidR="008A730F">
        <w:rPr>
          <w:lang w:val="ru-RU"/>
        </w:rPr>
        <w:t>ы</w:t>
      </w:r>
      <w:r w:rsidRPr="007F3077">
        <w:t xml:space="preserve"> автоматизации деятельности подразделения, занимающегося трудоустройством выпускников образовательн</w:t>
      </w:r>
      <w:r w:rsidR="008A730F">
        <w:rPr>
          <w:lang w:val="ru-RU"/>
        </w:rPr>
        <w:t>ого</w:t>
      </w:r>
      <w:r w:rsidRPr="007F3077">
        <w:t xml:space="preserve"> учреждени</w:t>
      </w:r>
      <w:r w:rsidR="008A730F">
        <w:rPr>
          <w:lang w:val="ru-RU"/>
        </w:rPr>
        <w:t>я</w:t>
      </w:r>
      <w:r w:rsidRPr="007F3077">
        <w:t xml:space="preserve">. </w:t>
      </w:r>
      <w:r w:rsidR="005D6A36">
        <w:rPr>
          <w:lang w:val="ru-RU"/>
        </w:rPr>
        <w:t xml:space="preserve">Показаны </w:t>
      </w:r>
      <w:r w:rsidRPr="007F3077">
        <w:t>преимущества использования платформы «1С:Предприятие» для эффективной реализации указанных задач, подробно описан успешный опыт внедрения специализированной подсистемы в одном из университетов, а также отмечены возможные направления дальнейшего совершенствования и модернизации разработанной системы. Дополнительно подчеркивается важность интеграции современных технологий в процессы сопровождения профессиональной ориентации и последующего трудоустройства молодых специалистов, выявляются потенциальные риски и ограничения, возникающие при внедрении новых цифровых инструментов в практику повседневной работы отдела занятости выпускников.</w:t>
      </w:r>
      <w:bookmarkEnd w:id="4"/>
    </w:p>
    <w:bookmarkEnd w:id="5"/>
    <w:p w14:paraId="39A517F9" w14:textId="77777777" w:rsidR="00F71BFE" w:rsidRPr="007F3077" w:rsidRDefault="00F71BFE" w:rsidP="00F71BFE">
      <w:pPr>
        <w:pStyle w:val="01"/>
        <w:rPr>
          <w:color w:val="auto"/>
          <w:lang w:val="en-US"/>
        </w:rPr>
      </w:pPr>
      <w:r w:rsidRPr="007F3077">
        <w:rPr>
          <w:color w:val="auto"/>
          <w:lang w:val="en-US"/>
        </w:rPr>
        <w:t>Abstract</w:t>
      </w:r>
    </w:p>
    <w:p w14:paraId="0D95720C" w14:textId="08DCD31E" w:rsidR="00F71BFE" w:rsidRPr="00E059FF" w:rsidRDefault="008A730F" w:rsidP="00F71BFE">
      <w:pPr>
        <w:pStyle w:val="2"/>
        <w:spacing w:before="120" w:after="120"/>
        <w:ind w:firstLine="539"/>
        <w:jc w:val="both"/>
        <w:rPr>
          <w:rFonts w:ascii="Times New Roman" w:eastAsia="Calibri" w:hAnsi="Times New Roman" w:cs="Times New Roman"/>
          <w:color w:val="auto"/>
          <w:sz w:val="24"/>
          <w:szCs w:val="24"/>
          <w:shd w:val="clear" w:color="auto" w:fill="FFFFFF"/>
          <w:lang w:val="en-US" w:eastAsia="ru-RU"/>
        </w:rPr>
      </w:pPr>
      <w:bookmarkStart w:id="6" w:name="_Hlk214388091"/>
      <w:r w:rsidRPr="008A730F">
        <w:rPr>
          <w:rFonts w:ascii="Times New Roman" w:eastAsia="Calibri" w:hAnsi="Times New Roman" w:cs="Times New Roman"/>
          <w:color w:val="auto"/>
          <w:sz w:val="24"/>
          <w:szCs w:val="24"/>
          <w:shd w:val="clear" w:color="auto" w:fill="FFFFFF"/>
          <w:lang w:val="en-US" w:eastAsia="ru-RU"/>
        </w:rPr>
        <w:t xml:space="preserve">The article discusses the key issues of automating the activities of the department </w:t>
      </w:r>
      <w:r w:rsidR="004B7F36">
        <w:rPr>
          <w:rFonts w:ascii="Times New Roman" w:eastAsia="Calibri" w:hAnsi="Times New Roman" w:cs="Times New Roman"/>
          <w:color w:val="auto"/>
          <w:sz w:val="24"/>
          <w:szCs w:val="24"/>
          <w:shd w:val="clear" w:color="auto" w:fill="FFFFFF"/>
          <w:lang w:val="en-US" w:eastAsia="ru-RU"/>
        </w:rPr>
        <w:t>responsible for</w:t>
      </w:r>
      <w:r w:rsidRPr="008A730F">
        <w:rPr>
          <w:rFonts w:ascii="Times New Roman" w:eastAsia="Calibri" w:hAnsi="Times New Roman" w:cs="Times New Roman"/>
          <w:color w:val="auto"/>
          <w:sz w:val="24"/>
          <w:szCs w:val="24"/>
          <w:shd w:val="clear" w:color="auto" w:fill="FFFFFF"/>
          <w:lang w:val="en-US" w:eastAsia="ru-RU"/>
        </w:rPr>
        <w:t xml:space="preserve"> the employment of graduates of a </w:t>
      </w:r>
      <w:r w:rsidR="004B7F36">
        <w:rPr>
          <w:rFonts w:ascii="Times New Roman" w:eastAsia="Calibri" w:hAnsi="Times New Roman" w:cs="Times New Roman"/>
          <w:color w:val="auto"/>
          <w:sz w:val="24"/>
          <w:szCs w:val="24"/>
          <w:shd w:val="clear" w:color="auto" w:fill="FFFFFF"/>
          <w:lang w:val="en-US" w:eastAsia="ru-RU"/>
        </w:rPr>
        <w:t>university</w:t>
      </w:r>
      <w:r w:rsidRPr="008A730F">
        <w:rPr>
          <w:rFonts w:ascii="Times New Roman" w:eastAsia="Calibri" w:hAnsi="Times New Roman" w:cs="Times New Roman"/>
          <w:color w:val="auto"/>
          <w:sz w:val="24"/>
          <w:szCs w:val="24"/>
          <w:shd w:val="clear" w:color="auto" w:fill="FFFFFF"/>
          <w:lang w:val="en-US" w:eastAsia="ru-RU"/>
        </w:rPr>
        <w:t xml:space="preserve">. It discusses the advantages of using the 1C:Enterprise platform for the effective implementation of these tasks, describes in detail the successful experience of implementing a specialized subsystem at </w:t>
      </w:r>
      <w:r w:rsidR="004B7F36">
        <w:rPr>
          <w:rFonts w:ascii="Times New Roman" w:eastAsia="Calibri" w:hAnsi="Times New Roman" w:cs="Times New Roman"/>
          <w:color w:val="auto"/>
          <w:sz w:val="24"/>
          <w:szCs w:val="24"/>
          <w:shd w:val="clear" w:color="auto" w:fill="FFFFFF"/>
          <w:lang w:val="en-US" w:eastAsia="ru-RU"/>
        </w:rPr>
        <w:t>a university</w:t>
      </w:r>
      <w:r w:rsidRPr="008A730F">
        <w:rPr>
          <w:rFonts w:ascii="Times New Roman" w:eastAsia="Calibri" w:hAnsi="Times New Roman" w:cs="Times New Roman"/>
          <w:color w:val="auto"/>
          <w:sz w:val="24"/>
          <w:szCs w:val="24"/>
          <w:shd w:val="clear" w:color="auto" w:fill="FFFFFF"/>
          <w:lang w:val="en-US" w:eastAsia="ru-RU"/>
        </w:rPr>
        <w:t xml:space="preserve">, and highlights possible </w:t>
      </w:r>
      <w:r w:rsidR="004B7F36">
        <w:rPr>
          <w:rFonts w:ascii="Times New Roman" w:eastAsia="Calibri" w:hAnsi="Times New Roman" w:cs="Times New Roman"/>
          <w:color w:val="auto"/>
          <w:sz w:val="24"/>
          <w:szCs w:val="24"/>
          <w:shd w:val="clear" w:color="auto" w:fill="FFFFFF"/>
          <w:lang w:val="en-US" w:eastAsia="ru-RU"/>
        </w:rPr>
        <w:t>directions</w:t>
      </w:r>
      <w:r w:rsidR="004B7F36" w:rsidRPr="008A730F">
        <w:rPr>
          <w:rFonts w:ascii="Times New Roman" w:eastAsia="Calibri" w:hAnsi="Times New Roman" w:cs="Times New Roman"/>
          <w:color w:val="auto"/>
          <w:sz w:val="24"/>
          <w:szCs w:val="24"/>
          <w:shd w:val="clear" w:color="auto" w:fill="FFFFFF"/>
          <w:lang w:val="en-US" w:eastAsia="ru-RU"/>
        </w:rPr>
        <w:t xml:space="preserve"> </w:t>
      </w:r>
      <w:r w:rsidRPr="008A730F">
        <w:rPr>
          <w:rFonts w:ascii="Times New Roman" w:eastAsia="Calibri" w:hAnsi="Times New Roman" w:cs="Times New Roman"/>
          <w:color w:val="auto"/>
          <w:sz w:val="24"/>
          <w:szCs w:val="24"/>
          <w:shd w:val="clear" w:color="auto" w:fill="FFFFFF"/>
          <w:lang w:val="en-US" w:eastAsia="ru-RU"/>
        </w:rPr>
        <w:t>for further improvement and modernization of the developed system. The article additionally emphasizes the importance of integrating modern technologies into the processes of supporting professional orientation and subsequent employment of young professionals, identifies potential risks and limitations that arise when introducing new digital tools into the daily work of the graduate employment department</w:t>
      </w:r>
      <w:r w:rsidR="00F71BFE" w:rsidRPr="007F3077">
        <w:rPr>
          <w:rFonts w:ascii="Times New Roman" w:eastAsia="Calibri" w:hAnsi="Times New Roman" w:cs="Times New Roman"/>
          <w:color w:val="auto"/>
          <w:sz w:val="24"/>
          <w:szCs w:val="24"/>
          <w:shd w:val="clear" w:color="auto" w:fill="FFFFFF"/>
          <w:lang w:val="en-US" w:eastAsia="ru-RU"/>
        </w:rPr>
        <w:t>.</w:t>
      </w:r>
    </w:p>
    <w:bookmarkEnd w:id="6"/>
    <w:p w14:paraId="3944DE86" w14:textId="1019D4DA" w:rsidR="00F71BFE" w:rsidRPr="008A730F" w:rsidRDefault="00F71BFE" w:rsidP="00F71BFE">
      <w:pPr>
        <w:pStyle w:val="2"/>
        <w:spacing w:before="120" w:after="120"/>
        <w:ind w:firstLine="539"/>
        <w:jc w:val="both"/>
        <w:rPr>
          <w:rStyle w:val="32"/>
          <w:iCs/>
          <w:color w:val="auto"/>
        </w:rPr>
      </w:pPr>
      <w:r w:rsidRPr="002E62C5">
        <w:rPr>
          <w:rStyle w:val="32"/>
          <w:b/>
          <w:bCs/>
          <w:iCs/>
          <w:color w:val="auto"/>
        </w:rPr>
        <w:t>Ключевые</w:t>
      </w:r>
      <w:r w:rsidRPr="008A730F">
        <w:rPr>
          <w:rStyle w:val="32"/>
          <w:b/>
          <w:bCs/>
          <w:iCs/>
          <w:color w:val="auto"/>
        </w:rPr>
        <w:t xml:space="preserve"> </w:t>
      </w:r>
      <w:r w:rsidRPr="002E62C5">
        <w:rPr>
          <w:rStyle w:val="32"/>
          <w:b/>
          <w:bCs/>
          <w:iCs/>
          <w:color w:val="auto"/>
        </w:rPr>
        <w:t>слова</w:t>
      </w:r>
      <w:r w:rsidRPr="008A730F">
        <w:rPr>
          <w:rStyle w:val="32"/>
          <w:b/>
          <w:bCs/>
          <w:iCs/>
          <w:color w:val="auto"/>
        </w:rPr>
        <w:t>:</w:t>
      </w:r>
      <w:r w:rsidRPr="008A730F">
        <w:rPr>
          <w:rStyle w:val="32"/>
          <w:iCs/>
          <w:color w:val="auto"/>
        </w:rPr>
        <w:t xml:space="preserve"> </w:t>
      </w:r>
      <w:r w:rsidRPr="00EE1A7F">
        <w:rPr>
          <w:rStyle w:val="32"/>
          <w:iCs/>
          <w:color w:val="auto"/>
        </w:rPr>
        <w:t>автоматизация</w:t>
      </w:r>
      <w:r w:rsidRPr="008A730F">
        <w:rPr>
          <w:rStyle w:val="32"/>
          <w:iCs/>
          <w:color w:val="auto"/>
        </w:rPr>
        <w:t xml:space="preserve">, </w:t>
      </w:r>
      <w:r w:rsidRPr="00EE1A7F">
        <w:rPr>
          <w:rStyle w:val="32"/>
          <w:iCs/>
          <w:color w:val="auto"/>
        </w:rPr>
        <w:t>информационны</w:t>
      </w:r>
      <w:r w:rsidR="005D6A36">
        <w:rPr>
          <w:rStyle w:val="32"/>
          <w:iCs/>
          <w:color w:val="auto"/>
        </w:rPr>
        <w:t>й,</w:t>
      </w:r>
      <w:r w:rsidRPr="008A730F">
        <w:rPr>
          <w:rStyle w:val="32"/>
          <w:iCs/>
          <w:color w:val="auto"/>
        </w:rPr>
        <w:t xml:space="preserve"> </w:t>
      </w:r>
      <w:r w:rsidRPr="00EE1A7F">
        <w:rPr>
          <w:rStyle w:val="32"/>
          <w:iCs/>
          <w:color w:val="auto"/>
        </w:rPr>
        <w:t>технологии</w:t>
      </w:r>
      <w:r w:rsidRPr="008A730F">
        <w:rPr>
          <w:rStyle w:val="32"/>
          <w:iCs/>
          <w:color w:val="auto"/>
        </w:rPr>
        <w:t>, «1</w:t>
      </w:r>
      <w:r>
        <w:rPr>
          <w:rStyle w:val="32"/>
          <w:iCs/>
          <w:color w:val="auto"/>
        </w:rPr>
        <w:t>С</w:t>
      </w:r>
      <w:r w:rsidRPr="008A730F">
        <w:rPr>
          <w:rStyle w:val="32"/>
          <w:iCs/>
          <w:color w:val="auto"/>
        </w:rPr>
        <w:t>:</w:t>
      </w:r>
      <w:r>
        <w:rPr>
          <w:rStyle w:val="32"/>
          <w:iCs/>
          <w:color w:val="auto"/>
        </w:rPr>
        <w:t>Предприятие</w:t>
      </w:r>
      <w:r w:rsidRPr="008A730F">
        <w:rPr>
          <w:rStyle w:val="32"/>
          <w:iCs/>
          <w:color w:val="auto"/>
        </w:rPr>
        <w:t xml:space="preserve">», </w:t>
      </w:r>
      <w:r w:rsidRPr="00EE1A7F">
        <w:rPr>
          <w:rStyle w:val="32"/>
          <w:iCs/>
          <w:color w:val="auto"/>
        </w:rPr>
        <w:t>трудоустройство</w:t>
      </w:r>
      <w:r w:rsidRPr="008A730F">
        <w:rPr>
          <w:rStyle w:val="32"/>
          <w:iCs/>
          <w:color w:val="auto"/>
        </w:rPr>
        <w:t xml:space="preserve">, </w:t>
      </w:r>
      <w:r w:rsidRPr="00EE1A7F">
        <w:rPr>
          <w:rStyle w:val="32"/>
          <w:iCs/>
          <w:color w:val="auto"/>
        </w:rPr>
        <w:t>выпускники</w:t>
      </w:r>
    </w:p>
    <w:p w14:paraId="22197BF2" w14:textId="4A075748" w:rsidR="00F71BFE" w:rsidRPr="008F7FAC" w:rsidRDefault="00F71BFE" w:rsidP="00F71BFE">
      <w:pPr>
        <w:pStyle w:val="2"/>
        <w:spacing w:before="120" w:after="120"/>
        <w:ind w:firstLine="539"/>
        <w:jc w:val="both"/>
        <w:rPr>
          <w:rStyle w:val="32"/>
          <w:iCs/>
          <w:color w:val="auto"/>
          <w:lang w:val="en-US"/>
        </w:rPr>
      </w:pPr>
      <w:r w:rsidRPr="002E62C5">
        <w:rPr>
          <w:rStyle w:val="32"/>
          <w:b/>
          <w:bCs/>
          <w:iCs/>
          <w:color w:val="auto"/>
          <w:lang w:val="en-US"/>
        </w:rPr>
        <w:t>Keywords:</w:t>
      </w:r>
      <w:r w:rsidRPr="009857D8">
        <w:rPr>
          <w:rStyle w:val="32"/>
          <w:iCs/>
          <w:color w:val="auto"/>
          <w:lang w:val="en-US"/>
        </w:rPr>
        <w:t xml:space="preserve"> automation, information technologies, 1C:Enterprise, </w:t>
      </w:r>
      <w:bookmarkStart w:id="7" w:name="_Hlk213872246"/>
      <w:r w:rsidRPr="009857D8">
        <w:rPr>
          <w:rStyle w:val="32"/>
          <w:iCs/>
          <w:color w:val="auto"/>
          <w:lang w:val="en-US"/>
        </w:rPr>
        <w:t>employment</w:t>
      </w:r>
      <w:bookmarkEnd w:id="7"/>
      <w:r w:rsidRPr="009857D8">
        <w:rPr>
          <w:rStyle w:val="32"/>
          <w:iCs/>
          <w:color w:val="auto"/>
          <w:lang w:val="en-US"/>
        </w:rPr>
        <w:t>, graduates</w:t>
      </w:r>
    </w:p>
    <w:p w14:paraId="46B4AE68" w14:textId="41733959" w:rsidR="00F71BFE" w:rsidRPr="007B2767" w:rsidRDefault="00F71BFE" w:rsidP="00F71BFE">
      <w:pPr>
        <w:pStyle w:val="0"/>
      </w:pPr>
      <w:r w:rsidRPr="007B2767">
        <w:t xml:space="preserve">АНО ВО «Московский гуманитарно-технологический университет – Московский архитектурно-строительный институт» (МГТУ-МАСИ) наряду с другими высшими учебными заведениями стремится интегрировать современные </w:t>
      </w:r>
      <w:bookmarkStart w:id="8" w:name="_Hlk213873232"/>
      <w:r w:rsidRPr="007B2767">
        <w:t>информационные технологии</w:t>
      </w:r>
      <w:bookmarkEnd w:id="8"/>
      <w:r w:rsidRPr="007B2767">
        <w:t xml:space="preserve"> в свою деятельность. Грамотное внедрение технологий способствует автоматизации административных задач, избавляя сотрудников от рутинных действий и тем самым освобождая их время для решения более сложных и комплексных задач.</w:t>
      </w:r>
    </w:p>
    <w:p w14:paraId="1C93AE2A" w14:textId="14EE3B55" w:rsidR="00F71BFE" w:rsidRPr="007B2767" w:rsidRDefault="00F71BFE" w:rsidP="00F71BFE">
      <w:pPr>
        <w:pStyle w:val="0"/>
      </w:pPr>
      <w:r w:rsidRPr="007B2767">
        <w:t>На основании Федерального закона от 12.12.2023 N 565-ФЗ «О занятости населения в Российской Федерации»</w:t>
      </w:r>
      <w:r w:rsidR="005D6A36">
        <w:rPr>
          <w:lang w:val="ru-RU"/>
        </w:rPr>
        <w:t xml:space="preserve"> </w:t>
      </w:r>
      <w:r w:rsidRPr="007B2767">
        <w:t xml:space="preserve">[1] руководство МГТУ-МАСИ решило автоматизировать деятельность отдела трудоустройства выпускников. </w:t>
      </w:r>
    </w:p>
    <w:p w14:paraId="688D47B0" w14:textId="25C43370" w:rsidR="00F71BFE" w:rsidRDefault="00F71BFE" w:rsidP="00B22752">
      <w:pPr>
        <w:pStyle w:val="0"/>
        <w:rPr>
          <w:lang w:val="ru-RU"/>
        </w:rPr>
      </w:pPr>
      <w:r w:rsidRPr="007B2767">
        <w:t xml:space="preserve">В МГТУ-МАСИ сотрудниками большинства подразделений уже активно используется </w:t>
      </w:r>
      <w:bookmarkStart w:id="9" w:name="_Hlk213861576"/>
      <w:r>
        <w:t>программа «1С:Предприятие»</w:t>
      </w:r>
      <w:bookmarkEnd w:id="9"/>
      <w:r>
        <w:t>, в том числе готовые программные решения</w:t>
      </w:r>
      <w:r w:rsidRPr="007B2767">
        <w:t xml:space="preserve">, например: </w:t>
      </w:r>
      <w:r w:rsidR="00A36AE1">
        <w:rPr>
          <w:lang w:val="ru-RU"/>
        </w:rPr>
        <w:t>«</w:t>
      </w:r>
      <w:r w:rsidRPr="007B2767">
        <w:t>1С:Бухгалтерия</w:t>
      </w:r>
      <w:r w:rsidR="00A36AE1">
        <w:rPr>
          <w:lang w:val="ru-RU"/>
        </w:rPr>
        <w:t>»</w:t>
      </w:r>
      <w:r w:rsidRPr="007B2767">
        <w:t xml:space="preserve">, </w:t>
      </w:r>
      <w:r w:rsidR="00A36AE1">
        <w:rPr>
          <w:lang w:val="ru-RU"/>
        </w:rPr>
        <w:t>«</w:t>
      </w:r>
      <w:r w:rsidRPr="007B2767">
        <w:t>1С:Документооборот</w:t>
      </w:r>
      <w:r w:rsidR="00A36AE1">
        <w:rPr>
          <w:lang w:val="ru-RU"/>
        </w:rPr>
        <w:t>»</w:t>
      </w:r>
      <w:r w:rsidRPr="007B2767">
        <w:t xml:space="preserve">, </w:t>
      </w:r>
      <w:r w:rsidR="00A36AE1">
        <w:rPr>
          <w:lang w:val="ru-RU"/>
        </w:rPr>
        <w:t>«</w:t>
      </w:r>
      <w:r w:rsidRPr="007B2767">
        <w:t>1С:ЗУП</w:t>
      </w:r>
      <w:r w:rsidR="00A36AE1">
        <w:rPr>
          <w:lang w:val="ru-RU"/>
        </w:rPr>
        <w:t>»</w:t>
      </w:r>
      <w:r w:rsidRPr="007B2767">
        <w:t xml:space="preserve"> и другие, а также </w:t>
      </w:r>
      <w:r w:rsidR="00E75DE1">
        <w:rPr>
          <w:lang w:val="ru-RU"/>
        </w:rPr>
        <w:t xml:space="preserve">несколько </w:t>
      </w:r>
      <w:r w:rsidRPr="007B2767">
        <w:t>нетиповы</w:t>
      </w:r>
      <w:r w:rsidR="00E75DE1">
        <w:rPr>
          <w:lang w:val="ru-RU"/>
        </w:rPr>
        <w:t>х</w:t>
      </w:r>
      <w:r w:rsidRPr="007B2767">
        <w:t xml:space="preserve"> конфигураци</w:t>
      </w:r>
      <w:r w:rsidR="00E75DE1">
        <w:rPr>
          <w:lang w:val="ru-RU"/>
        </w:rPr>
        <w:t>й</w:t>
      </w:r>
      <w:r w:rsidRPr="007B2767">
        <w:t xml:space="preserve">. </w:t>
      </w:r>
      <w:r w:rsidR="007A6D1A">
        <w:rPr>
          <w:lang w:val="ru-RU"/>
        </w:rPr>
        <w:t xml:space="preserve">Между информационными базами настроены все необходимые для работы </w:t>
      </w:r>
      <w:r w:rsidR="007A6D1A">
        <w:rPr>
          <w:lang w:val="ru-RU"/>
        </w:rPr>
        <w:lastRenderedPageBreak/>
        <w:t xml:space="preserve">обмены данными. </w:t>
      </w:r>
      <w:bookmarkStart w:id="10" w:name="_Hlk216292809"/>
      <w:r w:rsidR="00BB6BF2">
        <w:rPr>
          <w:lang w:val="ru-RU"/>
        </w:rPr>
        <w:t>Кроме того, в МГТУ-МАСИ сформировано собственное подразделение</w:t>
      </w:r>
      <w:bookmarkEnd w:id="10"/>
      <w:r w:rsidR="00BB6BF2">
        <w:rPr>
          <w:lang w:val="ru-RU"/>
        </w:rPr>
        <w:t xml:space="preserve"> </w:t>
      </w:r>
      <w:r w:rsidR="00BB6BF2" w:rsidRPr="00BB6BF2">
        <w:rPr>
          <w:lang w:val="ru-RU"/>
        </w:rPr>
        <w:t xml:space="preserve">специалистов по разработке и сопровождению решений на платформе </w:t>
      </w:r>
      <w:r w:rsidR="00A36AE1">
        <w:rPr>
          <w:lang w:val="ru-RU"/>
        </w:rPr>
        <w:t>«</w:t>
      </w:r>
      <w:r w:rsidR="00BB6BF2" w:rsidRPr="00BB6BF2">
        <w:rPr>
          <w:lang w:val="ru-RU"/>
        </w:rPr>
        <w:t>1С</w:t>
      </w:r>
      <w:r w:rsidR="00A36AE1">
        <w:rPr>
          <w:lang w:val="ru-RU"/>
        </w:rPr>
        <w:t>:Предприятие»</w:t>
      </w:r>
      <w:r w:rsidR="00BB6BF2">
        <w:rPr>
          <w:lang w:val="ru-RU"/>
        </w:rPr>
        <w:t xml:space="preserve">. </w:t>
      </w:r>
      <w:r w:rsidRPr="007B2767">
        <w:t>Именно поэтому</w:t>
      </w:r>
      <w:r w:rsidR="007A6D1A">
        <w:rPr>
          <w:lang w:val="ru-RU"/>
        </w:rPr>
        <w:t xml:space="preserve"> </w:t>
      </w:r>
      <w:r w:rsidRPr="007B2767">
        <w:t xml:space="preserve">наиболее удобным, практичным и быстрым решением </w:t>
      </w:r>
      <w:r w:rsidR="005D6A36" w:rsidRPr="007A6D1A">
        <w:t xml:space="preserve">для автоматизации деятельности отдела трудоустройства выпускников </w:t>
      </w:r>
      <w:r w:rsidR="005D6A36">
        <w:rPr>
          <w:lang w:val="ru-RU"/>
        </w:rPr>
        <w:t>вуза</w:t>
      </w:r>
      <w:r w:rsidR="005D6A36" w:rsidDel="005D6A36">
        <w:t xml:space="preserve"> </w:t>
      </w:r>
      <w:r w:rsidRPr="007B2767">
        <w:t>было использова</w:t>
      </w:r>
      <w:r w:rsidR="005D6A36">
        <w:rPr>
          <w:lang w:val="ru-RU"/>
        </w:rPr>
        <w:t>ние</w:t>
      </w:r>
      <w:r w:rsidRPr="007B2767">
        <w:t xml:space="preserve"> </w:t>
      </w:r>
      <w:r>
        <w:t>«1С:Предприятие»</w:t>
      </w:r>
      <w:r w:rsidR="007A6D1A">
        <w:rPr>
          <w:lang w:val="ru-RU"/>
        </w:rPr>
        <w:t>.</w:t>
      </w:r>
    </w:p>
    <w:p w14:paraId="2D1AA2FF" w14:textId="2203A181" w:rsidR="00875FDE" w:rsidRDefault="00875FDE" w:rsidP="00875FDE">
      <w:pPr>
        <w:pStyle w:val="0"/>
      </w:pPr>
      <w:r>
        <w:t xml:space="preserve">Для эффективного внедрения и распространения подсистемы отдела трудоустройства выпускников высших учебных заведений на платформе «1С:Предприятие» требуется последовательная реализация концепции гибких адаптивных приложений. Достижение максимальной степени адаптации и разнообразия функциональных возможностей требует значительно больших ресурсов и усилий, нежели при создании стандартных экономических приложений, поскольку предъявляемые требования существенно выше. </w:t>
      </w:r>
    </w:p>
    <w:p w14:paraId="2A9AFC57" w14:textId="72F61717" w:rsidR="00875FDE" w:rsidRDefault="00875FDE" w:rsidP="00875FDE">
      <w:pPr>
        <w:pStyle w:val="0"/>
      </w:pPr>
      <w:r>
        <w:t>Реализация такого подхода осуществляется посредством двухуровневой конфигурации системы. Нижний уровень составляет базовую неизменяемую структуру данных, включающую полный перечень критически важных характеристик и представляющую собой стабильную систему организационных метаданных, сохраняющую свою целостность вне зависимости от</w:t>
      </w:r>
      <w:r w:rsidR="005D6A36">
        <w:rPr>
          <w:lang w:val="ru-RU"/>
        </w:rPr>
        <w:t xml:space="preserve"> </w:t>
      </w:r>
      <w:r>
        <w:t>потребностей конкретного вуза. Верхний уровень представлен набором настраиваемых интерфейсных элементов и справочных данных, позволяющих пользователям самостоятельно формировать необходимые формы документов и создавать собственные алгоритмы обработки таблиц.</w:t>
      </w:r>
    </w:p>
    <w:p w14:paraId="799D9676" w14:textId="136F2995" w:rsidR="00875FDE" w:rsidRPr="00B01D2B" w:rsidRDefault="00875FDE" w:rsidP="00875FDE">
      <w:pPr>
        <w:pStyle w:val="0"/>
        <w:rPr>
          <w:lang w:val="ru-RU" w:eastAsia="ru-RU"/>
        </w:rPr>
      </w:pPr>
      <w:r w:rsidRPr="00B01D2B">
        <w:rPr>
          <w:lang w:val="ru-RU" w:eastAsia="ru-RU"/>
        </w:rPr>
        <w:t>На примере МГТУ-МАСИ первостепенными задачами стали:</w:t>
      </w:r>
    </w:p>
    <w:p w14:paraId="2DA226A1" w14:textId="65E0D187" w:rsidR="00875FDE" w:rsidRPr="00B01D2B" w:rsidRDefault="00875FDE" w:rsidP="000C0890">
      <w:pPr>
        <w:pStyle w:val="ae"/>
        <w:numPr>
          <w:ilvl w:val="0"/>
          <w:numId w:val="17"/>
        </w:numPr>
        <w:spacing w:line="240" w:lineRule="auto"/>
        <w:rPr>
          <w:color w:val="auto"/>
          <w:sz w:val="24"/>
          <w:szCs w:val="24"/>
        </w:rPr>
      </w:pPr>
      <w:r w:rsidRPr="00B01D2B">
        <w:rPr>
          <w:color w:val="auto"/>
          <w:sz w:val="24"/>
          <w:szCs w:val="24"/>
        </w:rPr>
        <w:t>Сбор и актуализация данных особых категорий студентов и выпускников: сирот, инвалидов и участников СВО.</w:t>
      </w:r>
    </w:p>
    <w:p w14:paraId="40B0A868" w14:textId="7CD311C3" w:rsidR="00875FDE" w:rsidRPr="00B01D2B" w:rsidRDefault="00875FDE" w:rsidP="000C0890">
      <w:pPr>
        <w:pStyle w:val="ae"/>
        <w:numPr>
          <w:ilvl w:val="0"/>
          <w:numId w:val="17"/>
        </w:numPr>
        <w:spacing w:line="240" w:lineRule="auto"/>
        <w:rPr>
          <w:color w:val="auto"/>
          <w:sz w:val="24"/>
          <w:szCs w:val="24"/>
        </w:rPr>
      </w:pPr>
      <w:r w:rsidRPr="00B01D2B">
        <w:rPr>
          <w:color w:val="auto"/>
          <w:sz w:val="24"/>
          <w:szCs w:val="24"/>
        </w:rPr>
        <w:t>Организация централизованного хранения сведений об актуальных организациях с доступными вакансиями, стажировками.</w:t>
      </w:r>
    </w:p>
    <w:p w14:paraId="54398748" w14:textId="485D715B" w:rsidR="00875FDE" w:rsidRPr="00B01D2B" w:rsidRDefault="00875FDE" w:rsidP="000C0890">
      <w:pPr>
        <w:pStyle w:val="ae"/>
        <w:numPr>
          <w:ilvl w:val="0"/>
          <w:numId w:val="17"/>
        </w:numPr>
        <w:spacing w:line="240" w:lineRule="auto"/>
        <w:rPr>
          <w:color w:val="auto"/>
          <w:sz w:val="24"/>
          <w:szCs w:val="24"/>
        </w:rPr>
      </w:pPr>
      <w:r w:rsidRPr="00B01D2B">
        <w:rPr>
          <w:color w:val="auto"/>
          <w:sz w:val="24"/>
          <w:szCs w:val="24"/>
        </w:rPr>
        <w:t>Проведение анкетирования среди выпускников об их трудоустройстве, сохранение результатов анкет для контроля в динамике.</w:t>
      </w:r>
    </w:p>
    <w:p w14:paraId="3E07A568" w14:textId="43D2924A" w:rsidR="00875FDE" w:rsidRPr="00B01D2B" w:rsidRDefault="00875FDE" w:rsidP="000C0890">
      <w:pPr>
        <w:pStyle w:val="ae"/>
        <w:numPr>
          <w:ilvl w:val="0"/>
          <w:numId w:val="17"/>
        </w:numPr>
        <w:spacing w:line="240" w:lineRule="auto"/>
        <w:rPr>
          <w:color w:val="auto"/>
          <w:sz w:val="24"/>
          <w:szCs w:val="24"/>
        </w:rPr>
      </w:pPr>
      <w:r w:rsidRPr="00B01D2B">
        <w:rPr>
          <w:color w:val="auto"/>
          <w:sz w:val="24"/>
          <w:szCs w:val="24"/>
        </w:rPr>
        <w:t>Реализация удобного механизма для массового обзвона выпускников и фиксирования полученных данных.</w:t>
      </w:r>
    </w:p>
    <w:p w14:paraId="46614EDD" w14:textId="0042FFBF" w:rsidR="00875FDE" w:rsidRPr="00B01D2B" w:rsidRDefault="00875FDE" w:rsidP="000C0890">
      <w:pPr>
        <w:pStyle w:val="ae"/>
        <w:numPr>
          <w:ilvl w:val="0"/>
          <w:numId w:val="17"/>
        </w:numPr>
        <w:spacing w:line="240" w:lineRule="auto"/>
        <w:rPr>
          <w:color w:val="auto"/>
          <w:sz w:val="24"/>
          <w:szCs w:val="24"/>
        </w:rPr>
      </w:pPr>
      <w:r w:rsidRPr="00B01D2B">
        <w:rPr>
          <w:color w:val="auto"/>
          <w:sz w:val="24"/>
          <w:szCs w:val="24"/>
        </w:rPr>
        <w:t xml:space="preserve">Предоставление возможности формирования удобной, гибкой, а главное актуальной </w:t>
      </w:r>
      <w:r w:rsidR="005D6A36">
        <w:rPr>
          <w:color w:val="auto"/>
          <w:sz w:val="24"/>
          <w:szCs w:val="24"/>
          <w:lang w:val="ru-RU"/>
        </w:rPr>
        <w:t xml:space="preserve">и </w:t>
      </w:r>
      <w:r w:rsidRPr="00B01D2B">
        <w:rPr>
          <w:color w:val="auto"/>
          <w:sz w:val="24"/>
          <w:szCs w:val="24"/>
        </w:rPr>
        <w:t xml:space="preserve">прозрачной отчетности о деятельности отдела трудоустройства выпускников и его результатах для руководства вуза. </w:t>
      </w:r>
    </w:p>
    <w:p w14:paraId="1E1B4416" w14:textId="77777777" w:rsidR="00875FDE" w:rsidRPr="00B01D2B" w:rsidRDefault="00875FDE" w:rsidP="00875FDE">
      <w:pPr>
        <w:pStyle w:val="0"/>
        <w:rPr>
          <w:lang w:val="ru-RU" w:eastAsia="ru-RU"/>
        </w:rPr>
      </w:pPr>
      <w:r w:rsidRPr="00B01D2B">
        <w:rPr>
          <w:lang w:val="ru-RU" w:eastAsia="ru-RU"/>
        </w:rPr>
        <w:t>Озвученные задачи направлены в первую очередь на то, чтобы ускорить работу сотрудников, а также систематизировать хранение и обработку всей необходимой для отдела трудоустройства выпускников информации.</w:t>
      </w:r>
    </w:p>
    <w:p w14:paraId="52F716A6" w14:textId="2559F437" w:rsidR="00875FDE" w:rsidRPr="0028004E" w:rsidRDefault="00F7266C" w:rsidP="0028004E">
      <w:pPr>
        <w:pStyle w:val="0"/>
        <w:rPr>
          <w:lang w:val="ru-RU"/>
        </w:rPr>
      </w:pPr>
      <w:bookmarkStart w:id="11" w:name="_Hlk216293817"/>
      <w:r>
        <w:rPr>
          <w:lang w:val="ru-RU"/>
        </w:rPr>
        <w:t>На разработку базового</w:t>
      </w:r>
      <w:r w:rsidR="0028004E">
        <w:rPr>
          <w:lang w:val="ru-RU"/>
        </w:rPr>
        <w:t>, готового к первичному внедрению</w:t>
      </w:r>
      <w:r>
        <w:rPr>
          <w:lang w:val="ru-RU"/>
        </w:rPr>
        <w:t xml:space="preserve"> функционала подсистемы ушло около полугода.</w:t>
      </w:r>
      <w:r w:rsidR="009D1593">
        <w:rPr>
          <w:lang w:val="ru-RU"/>
        </w:rPr>
        <w:t xml:space="preserve"> </w:t>
      </w:r>
      <w:r w:rsidR="009D1593" w:rsidRPr="009D1593">
        <w:rPr>
          <w:lang w:val="ru-RU"/>
        </w:rPr>
        <w:t>Реализация выполнялась</w:t>
      </w:r>
      <w:r w:rsidR="005D5EE7">
        <w:rPr>
          <w:lang w:val="ru-RU"/>
        </w:rPr>
        <w:t xml:space="preserve"> силами собственного ИТ-подразделения вуза</w:t>
      </w:r>
      <w:r w:rsidR="009D1593" w:rsidRPr="009D1593">
        <w:rPr>
          <w:lang w:val="ru-RU"/>
        </w:rPr>
        <w:t xml:space="preserve"> в нетиповой конфигурации, являющейся основной для </w:t>
      </w:r>
      <w:r w:rsidR="005D5EE7">
        <w:rPr>
          <w:lang w:val="ru-RU"/>
        </w:rPr>
        <w:t xml:space="preserve">ведения и </w:t>
      </w:r>
      <w:r w:rsidR="009D1593" w:rsidRPr="009D1593">
        <w:rPr>
          <w:lang w:val="ru-RU"/>
        </w:rPr>
        <w:t>учета учебной деятельности</w:t>
      </w:r>
      <w:r w:rsidR="0028004E">
        <w:rPr>
          <w:lang w:val="ru-RU"/>
        </w:rPr>
        <w:t xml:space="preserve">. </w:t>
      </w:r>
      <w:bookmarkEnd w:id="11"/>
      <w:r w:rsidR="00875FDE">
        <w:t>В новой подсистеме созданы необходимые справочники, документы, регистры, обработки и отчеты</w:t>
      </w:r>
      <w:r w:rsidR="005D6A36">
        <w:rPr>
          <w:lang w:val="ru-RU"/>
        </w:rPr>
        <w:t xml:space="preserve">. Вот </w:t>
      </w:r>
      <w:r w:rsidR="00875FDE">
        <w:t xml:space="preserve">некоторые из них: </w:t>
      </w:r>
    </w:p>
    <w:p w14:paraId="3ADDE723" w14:textId="4B31B70C" w:rsidR="0031308C" w:rsidRDefault="0031308C" w:rsidP="00B01D2B">
      <w:pPr>
        <w:pStyle w:val="af"/>
        <w:numPr>
          <w:ilvl w:val="0"/>
          <w:numId w:val="15"/>
        </w:numPr>
        <w:tabs>
          <w:tab w:val="num" w:pos="360"/>
        </w:tabs>
        <w:spacing w:line="240" w:lineRule="auto"/>
        <w:ind w:left="714" w:hanging="357"/>
        <w:rPr>
          <w:sz w:val="24"/>
          <w:szCs w:val="24"/>
        </w:rPr>
      </w:pPr>
      <w:r>
        <w:rPr>
          <w:sz w:val="24"/>
          <w:szCs w:val="24"/>
        </w:rPr>
        <w:t xml:space="preserve">Справочники: </w:t>
      </w:r>
      <w:r w:rsidR="00027BBE">
        <w:rPr>
          <w:sz w:val="24"/>
          <w:szCs w:val="24"/>
        </w:rPr>
        <w:t>«Организации стажировок», «Должности стажировок», «Статусы занятости», «Виды анкет»</w:t>
      </w:r>
      <w:r w:rsidR="00DB2398">
        <w:rPr>
          <w:sz w:val="24"/>
          <w:szCs w:val="24"/>
        </w:rPr>
        <w:t>, «Вопросы анкет».</w:t>
      </w:r>
    </w:p>
    <w:p w14:paraId="6C2CC70D" w14:textId="7B7EF49E" w:rsidR="00875FDE" w:rsidRPr="00B01D2B" w:rsidRDefault="00875FDE" w:rsidP="00B01D2B">
      <w:pPr>
        <w:pStyle w:val="af"/>
        <w:numPr>
          <w:ilvl w:val="0"/>
          <w:numId w:val="15"/>
        </w:numPr>
        <w:tabs>
          <w:tab w:val="num" w:pos="360"/>
        </w:tabs>
        <w:spacing w:line="240" w:lineRule="auto"/>
        <w:ind w:left="714" w:hanging="357"/>
        <w:rPr>
          <w:sz w:val="24"/>
          <w:szCs w:val="24"/>
        </w:rPr>
      </w:pPr>
      <w:r w:rsidRPr="00B01D2B">
        <w:rPr>
          <w:sz w:val="24"/>
          <w:szCs w:val="24"/>
        </w:rPr>
        <w:t>Документы: «</w:t>
      </w:r>
      <w:r w:rsidR="00521B22" w:rsidRPr="00521B22">
        <w:rPr>
          <w:sz w:val="24"/>
          <w:szCs w:val="24"/>
        </w:rPr>
        <w:t>Анкетирование студентов</w:t>
      </w:r>
      <w:r w:rsidRPr="00B01D2B">
        <w:rPr>
          <w:sz w:val="24"/>
          <w:szCs w:val="24"/>
        </w:rPr>
        <w:t>», «Вакансия», «Трудоустройство выпускника», «</w:t>
      </w:r>
      <w:r w:rsidR="00FE4FFD">
        <w:rPr>
          <w:sz w:val="24"/>
          <w:szCs w:val="24"/>
        </w:rPr>
        <w:t>Оплачиваемая стажировка студента</w:t>
      </w:r>
      <w:r w:rsidRPr="00B01D2B">
        <w:rPr>
          <w:sz w:val="24"/>
          <w:szCs w:val="24"/>
        </w:rPr>
        <w:t>», «Справка об установлении инвалидности», «Справка о статусе сироты», «Справка участника СВО».</w:t>
      </w:r>
    </w:p>
    <w:p w14:paraId="30068B3D" w14:textId="5B41E57C" w:rsidR="00875FDE" w:rsidRDefault="00875FDE" w:rsidP="00B01D2B">
      <w:pPr>
        <w:pStyle w:val="af"/>
        <w:numPr>
          <w:ilvl w:val="0"/>
          <w:numId w:val="15"/>
        </w:numPr>
        <w:tabs>
          <w:tab w:val="num" w:pos="360"/>
        </w:tabs>
        <w:spacing w:line="240" w:lineRule="auto"/>
        <w:ind w:left="714" w:hanging="357"/>
        <w:rPr>
          <w:sz w:val="24"/>
          <w:szCs w:val="24"/>
        </w:rPr>
      </w:pPr>
      <w:r w:rsidRPr="00B01D2B">
        <w:rPr>
          <w:sz w:val="24"/>
          <w:szCs w:val="24"/>
        </w:rPr>
        <w:t>Отчеты: «Реестр трудоустройства выпускников», «Сводка результатов обзвона выпускников», «Актуальные вакансии», «Актуальные стажиров</w:t>
      </w:r>
      <w:r w:rsidR="00FE4FFD">
        <w:rPr>
          <w:sz w:val="24"/>
          <w:szCs w:val="24"/>
        </w:rPr>
        <w:t>ки</w:t>
      </w:r>
      <w:r w:rsidRPr="00B01D2B">
        <w:rPr>
          <w:sz w:val="24"/>
          <w:szCs w:val="24"/>
        </w:rPr>
        <w:t>», «Выпускники, не прошедшие анкетирование».</w:t>
      </w:r>
    </w:p>
    <w:p w14:paraId="15A99CC4" w14:textId="2DAA891C" w:rsidR="00F7266C" w:rsidRPr="00DF4C01" w:rsidRDefault="00F7266C" w:rsidP="00DF4C01">
      <w:pPr>
        <w:pStyle w:val="0"/>
        <w:rPr>
          <w:lang w:val="ru-RU"/>
        </w:rPr>
      </w:pPr>
      <w:r w:rsidRPr="00DF4C01">
        <w:rPr>
          <w:lang w:val="ru-RU"/>
        </w:rPr>
        <w:t>На рисунке 1 представлен</w:t>
      </w:r>
      <w:r w:rsidR="005E1E00" w:rsidRPr="00DF4C01">
        <w:rPr>
          <w:lang w:val="ru-RU"/>
        </w:rPr>
        <w:t>а форма</w:t>
      </w:r>
      <w:r w:rsidRPr="00DF4C01">
        <w:rPr>
          <w:lang w:val="ru-RU"/>
        </w:rPr>
        <w:t xml:space="preserve"> документ</w:t>
      </w:r>
      <w:r w:rsidR="005E1E00" w:rsidRPr="00DF4C01">
        <w:rPr>
          <w:lang w:val="ru-RU"/>
        </w:rPr>
        <w:t>а</w:t>
      </w:r>
      <w:r w:rsidRPr="00DF4C01">
        <w:rPr>
          <w:lang w:val="ru-RU"/>
        </w:rPr>
        <w:t xml:space="preserve"> «</w:t>
      </w:r>
      <w:bookmarkStart w:id="12" w:name="_Hlk216294457"/>
      <w:r w:rsidRPr="00DF4C01">
        <w:rPr>
          <w:lang w:val="ru-RU"/>
        </w:rPr>
        <w:t>Оплачиваемая стажировка студента</w:t>
      </w:r>
      <w:bookmarkEnd w:id="12"/>
      <w:r w:rsidRPr="00DF4C01">
        <w:rPr>
          <w:lang w:val="ru-RU"/>
        </w:rPr>
        <w:t>».</w:t>
      </w:r>
      <w:r w:rsidR="00AF27D3">
        <w:rPr>
          <w:lang w:val="ru-RU"/>
        </w:rPr>
        <w:t xml:space="preserve"> В </w:t>
      </w:r>
      <w:r w:rsidR="000D6430">
        <w:rPr>
          <w:lang w:val="ru-RU"/>
        </w:rPr>
        <w:t>этом документе</w:t>
      </w:r>
      <w:r w:rsidR="00AF27D3">
        <w:rPr>
          <w:lang w:val="ru-RU"/>
        </w:rPr>
        <w:t xml:space="preserve"> добавлена возможность прикрепить практик</w:t>
      </w:r>
      <w:r w:rsidR="000D6430">
        <w:rPr>
          <w:lang w:val="ru-RU"/>
        </w:rPr>
        <w:t>у (или несколько практик)</w:t>
      </w:r>
      <w:r w:rsidR="00AF27D3">
        <w:rPr>
          <w:lang w:val="ru-RU"/>
        </w:rPr>
        <w:t xml:space="preserve"> студент</w:t>
      </w:r>
      <w:r w:rsidR="000D6430">
        <w:rPr>
          <w:lang w:val="ru-RU"/>
        </w:rPr>
        <w:t xml:space="preserve">а, которую он проходит на базе организации стажировки. Рекомендованная оценка может являться основанием для оценивания прохождения </w:t>
      </w:r>
      <w:r w:rsidR="00A90443">
        <w:rPr>
          <w:lang w:val="ru-RU"/>
        </w:rPr>
        <w:t>практики</w:t>
      </w:r>
      <w:r w:rsidR="002C2A4C">
        <w:rPr>
          <w:lang w:val="ru-RU"/>
        </w:rPr>
        <w:t xml:space="preserve"> </w:t>
      </w:r>
      <w:r w:rsidR="00A90443">
        <w:rPr>
          <w:lang w:val="ru-RU"/>
        </w:rPr>
        <w:t>преподавателем и сотрудниками отдела практики.</w:t>
      </w:r>
    </w:p>
    <w:p w14:paraId="14459127" w14:textId="06547C86" w:rsidR="00C4504C" w:rsidRDefault="00C4504C" w:rsidP="000977C2">
      <w:pPr>
        <w:pStyle w:val="0"/>
        <w:ind w:firstLine="0"/>
        <w:jc w:val="center"/>
      </w:pPr>
      <w:r>
        <w:rPr>
          <w:noProof/>
          <w:lang w:val="ru-RU" w:eastAsia="ru-RU"/>
        </w:rPr>
        <w:lastRenderedPageBreak/>
        <w:drawing>
          <wp:inline distT="0" distB="0" distL="0" distR="0" wp14:anchorId="4CEA05B6" wp14:editId="40396E29">
            <wp:extent cx="5876925" cy="247044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grayscl/>
                    </a:blip>
                    <a:stretch>
                      <a:fillRect/>
                    </a:stretch>
                  </pic:blipFill>
                  <pic:spPr>
                    <a:xfrm>
                      <a:off x="0" y="0"/>
                      <a:ext cx="5902442" cy="2481166"/>
                    </a:xfrm>
                    <a:prstGeom prst="rect">
                      <a:avLst/>
                    </a:prstGeom>
                  </pic:spPr>
                </pic:pic>
              </a:graphicData>
            </a:graphic>
          </wp:inline>
        </w:drawing>
      </w:r>
    </w:p>
    <w:p w14:paraId="7239C8C3" w14:textId="68C45F9A" w:rsidR="00C4504C" w:rsidRPr="000977C2" w:rsidRDefault="000977C2" w:rsidP="000977C2">
      <w:pPr>
        <w:pStyle w:val="03"/>
        <w:rPr>
          <w:color w:val="auto"/>
        </w:rPr>
      </w:pPr>
      <w:bookmarkStart w:id="13" w:name="_Hlk216297620"/>
      <w:r w:rsidRPr="000977C2">
        <w:rPr>
          <w:color w:val="auto"/>
        </w:rPr>
        <w:t>Рис. 1. Форма документа «Оплачиваемая стажировка студента»</w:t>
      </w:r>
    </w:p>
    <w:bookmarkEnd w:id="13"/>
    <w:p w14:paraId="1279C44B" w14:textId="06FAB3CF" w:rsidR="00205973" w:rsidRDefault="007C3F2E" w:rsidP="00F71BFE">
      <w:pPr>
        <w:pStyle w:val="0"/>
        <w:rPr>
          <w:lang w:val="ru-RU"/>
        </w:rPr>
      </w:pPr>
      <w:r>
        <w:rPr>
          <w:lang w:val="ru-RU"/>
        </w:rPr>
        <w:t>На рисунке 2 изображена форма документа анкетирования студентов</w:t>
      </w:r>
      <w:r w:rsidR="004B0169">
        <w:rPr>
          <w:lang w:val="ru-RU"/>
        </w:rPr>
        <w:t xml:space="preserve"> с демонстрационными данными</w:t>
      </w:r>
      <w:r>
        <w:rPr>
          <w:lang w:val="ru-RU"/>
        </w:rPr>
        <w:t>. Могут быть добавлены разные виды анкет с разным набором вопросов, ответов и их форм (текстовое поле, выбор формата «да/нет», выбор одного значения из нескольких, выбор нескольк</w:t>
      </w:r>
      <w:r w:rsidR="00A9759B">
        <w:rPr>
          <w:lang w:val="ru-RU"/>
        </w:rPr>
        <w:t>их</w:t>
      </w:r>
      <w:r>
        <w:rPr>
          <w:lang w:val="ru-RU"/>
        </w:rPr>
        <w:t xml:space="preserve"> значений и т.</w:t>
      </w:r>
      <w:r w:rsidR="005D6A36">
        <w:rPr>
          <w:lang w:val="ru-RU"/>
        </w:rPr>
        <w:t xml:space="preserve"> </w:t>
      </w:r>
      <w:r>
        <w:rPr>
          <w:lang w:val="ru-RU"/>
        </w:rPr>
        <w:t>д.).</w:t>
      </w:r>
    </w:p>
    <w:p w14:paraId="2CDB558F" w14:textId="752DAD32" w:rsidR="007C3F2E" w:rsidRDefault="00521B22" w:rsidP="00521B22">
      <w:pPr>
        <w:pStyle w:val="0"/>
        <w:jc w:val="center"/>
        <w:rPr>
          <w:lang w:val="ru-RU"/>
        </w:rPr>
      </w:pPr>
      <w:r>
        <w:rPr>
          <w:noProof/>
          <w:lang w:val="ru-RU" w:eastAsia="ru-RU"/>
        </w:rPr>
        <w:drawing>
          <wp:inline distT="0" distB="0" distL="0" distR="0" wp14:anchorId="3CCA1FD7" wp14:editId="5DF5C01D">
            <wp:extent cx="5705606" cy="275272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grayscl/>
                    </a:blip>
                    <a:stretch>
                      <a:fillRect/>
                    </a:stretch>
                  </pic:blipFill>
                  <pic:spPr>
                    <a:xfrm>
                      <a:off x="0" y="0"/>
                      <a:ext cx="5712806" cy="2756199"/>
                    </a:xfrm>
                    <a:prstGeom prst="rect">
                      <a:avLst/>
                    </a:prstGeom>
                  </pic:spPr>
                </pic:pic>
              </a:graphicData>
            </a:graphic>
          </wp:inline>
        </w:drawing>
      </w:r>
    </w:p>
    <w:p w14:paraId="46585F9B" w14:textId="342F352C" w:rsidR="00521B22" w:rsidRPr="000977C2" w:rsidRDefault="00521B22" w:rsidP="00521B22">
      <w:pPr>
        <w:pStyle w:val="03"/>
        <w:rPr>
          <w:color w:val="auto"/>
        </w:rPr>
      </w:pPr>
      <w:r w:rsidRPr="000977C2">
        <w:rPr>
          <w:color w:val="auto"/>
        </w:rPr>
        <w:t xml:space="preserve">Рис. </w:t>
      </w:r>
      <w:r>
        <w:rPr>
          <w:color w:val="auto"/>
        </w:rPr>
        <w:t>2</w:t>
      </w:r>
      <w:r w:rsidRPr="000977C2">
        <w:rPr>
          <w:color w:val="auto"/>
        </w:rPr>
        <w:t>. Форма документа «</w:t>
      </w:r>
      <w:bookmarkStart w:id="14" w:name="_Hlk216297669"/>
      <w:r>
        <w:rPr>
          <w:color w:val="auto"/>
        </w:rPr>
        <w:t>Анкетирование студентов</w:t>
      </w:r>
      <w:bookmarkEnd w:id="14"/>
      <w:r w:rsidRPr="000977C2">
        <w:rPr>
          <w:color w:val="auto"/>
        </w:rPr>
        <w:t>»</w:t>
      </w:r>
    </w:p>
    <w:p w14:paraId="6BF94BF5" w14:textId="5F5D0467" w:rsidR="00F71BFE" w:rsidRPr="00B62B3B" w:rsidRDefault="00F71BFE" w:rsidP="00F71BFE">
      <w:pPr>
        <w:pStyle w:val="0"/>
      </w:pPr>
      <w:r w:rsidRPr="00B62B3B">
        <w:t xml:space="preserve">С момента первичного внедрения подсистемы в МГТУ-МАСИ прошло полгода. </w:t>
      </w:r>
      <w:r w:rsidR="005E1E00">
        <w:rPr>
          <w:lang w:val="ru-RU"/>
        </w:rPr>
        <w:t>В течение этого времени её активно использовали трое сотрудников отдела трудоустройства</w:t>
      </w:r>
      <w:r w:rsidR="00E7223C">
        <w:rPr>
          <w:lang w:val="ru-RU"/>
        </w:rPr>
        <w:t xml:space="preserve"> выпускников</w:t>
      </w:r>
      <w:r w:rsidR="005E1E00">
        <w:rPr>
          <w:lang w:val="ru-RU"/>
        </w:rPr>
        <w:t xml:space="preserve">: руководитель и два специалиста. </w:t>
      </w:r>
      <w:r w:rsidRPr="00B62B3B">
        <w:t>После изучения</w:t>
      </w:r>
      <w:r>
        <w:t xml:space="preserve"> статистики</w:t>
      </w:r>
      <w:r w:rsidRPr="00B62B3B">
        <w:t xml:space="preserve"> можно уверенно </w:t>
      </w:r>
      <w:r>
        <w:t>говорить о том, что</w:t>
      </w:r>
      <w:r w:rsidRPr="00B62B3B">
        <w:t xml:space="preserve"> </w:t>
      </w:r>
      <w:r>
        <w:t>а</w:t>
      </w:r>
      <w:r w:rsidRPr="00B62B3B">
        <w:t xml:space="preserve">втоматизация </w:t>
      </w:r>
      <w:r>
        <w:t xml:space="preserve">деятельности </w:t>
      </w:r>
      <w:r w:rsidR="00E7223C">
        <w:rPr>
          <w:lang w:val="ru-RU"/>
        </w:rPr>
        <w:t xml:space="preserve">данного </w:t>
      </w:r>
      <w:r w:rsidR="00CC01C9">
        <w:rPr>
          <w:lang w:val="ru-RU"/>
        </w:rPr>
        <w:t>отдела</w:t>
      </w:r>
      <w:r w:rsidRPr="00B62B3B">
        <w:t xml:space="preserve"> реш</w:t>
      </w:r>
      <w:r>
        <w:t>ае</w:t>
      </w:r>
      <w:r w:rsidRPr="00B62B3B">
        <w:t>т следующие проблемы:</w:t>
      </w:r>
    </w:p>
    <w:p w14:paraId="55E3D72F" w14:textId="5AD0B52F" w:rsidR="00F71BFE" w:rsidRPr="00BB5227" w:rsidRDefault="00A9759B" w:rsidP="00C4588A">
      <w:pPr>
        <w:pStyle w:val="af"/>
        <w:numPr>
          <w:ilvl w:val="0"/>
          <w:numId w:val="15"/>
        </w:numPr>
        <w:tabs>
          <w:tab w:val="num" w:pos="360"/>
        </w:tabs>
        <w:spacing w:line="240" w:lineRule="auto"/>
        <w:ind w:left="714" w:hanging="357"/>
        <w:rPr>
          <w:sz w:val="24"/>
          <w:szCs w:val="24"/>
        </w:rPr>
      </w:pPr>
      <w:r>
        <w:rPr>
          <w:sz w:val="24"/>
          <w:szCs w:val="24"/>
        </w:rPr>
        <w:t>Нивелирует недостаточное количество</w:t>
      </w:r>
      <w:r w:rsidR="00F71BFE" w:rsidRPr="00BB5227">
        <w:rPr>
          <w:sz w:val="24"/>
          <w:szCs w:val="24"/>
        </w:rPr>
        <w:t xml:space="preserve"> сотрудников за счет автоматизации рутинных процессов, что позволяет быстрее обрабатывать заявки</w:t>
      </w:r>
      <w:r w:rsidR="00F71BFE">
        <w:rPr>
          <w:sz w:val="24"/>
          <w:szCs w:val="24"/>
        </w:rPr>
        <w:t xml:space="preserve"> </w:t>
      </w:r>
      <w:r w:rsidR="00F71BFE" w:rsidRPr="00BB5227">
        <w:rPr>
          <w:sz w:val="24"/>
          <w:szCs w:val="24"/>
        </w:rPr>
        <w:t>и эффективнее взаимодействовать с выпускниками и работодателями.</w:t>
      </w:r>
    </w:p>
    <w:p w14:paraId="20C3168B" w14:textId="77777777" w:rsidR="00F71BFE" w:rsidRDefault="00F71BFE" w:rsidP="00C4588A">
      <w:pPr>
        <w:pStyle w:val="af"/>
        <w:numPr>
          <w:ilvl w:val="0"/>
          <w:numId w:val="15"/>
        </w:numPr>
        <w:tabs>
          <w:tab w:val="num" w:pos="360"/>
        </w:tabs>
        <w:spacing w:line="240" w:lineRule="auto"/>
        <w:ind w:left="714" w:hanging="357"/>
        <w:rPr>
          <w:sz w:val="24"/>
          <w:szCs w:val="24"/>
        </w:rPr>
      </w:pPr>
      <w:r w:rsidRPr="00BB5227">
        <w:rPr>
          <w:sz w:val="24"/>
          <w:szCs w:val="24"/>
        </w:rPr>
        <w:t>Создает и поддерживает банки данных выпускников и работодателей, что упрощает подбор вакансий и мониторинг трудоустройства.</w:t>
      </w:r>
    </w:p>
    <w:p w14:paraId="77449E9F" w14:textId="77777777" w:rsidR="00F71BFE" w:rsidRPr="00DD1F11" w:rsidRDefault="00F71BFE" w:rsidP="00C4588A">
      <w:pPr>
        <w:pStyle w:val="af"/>
        <w:numPr>
          <w:ilvl w:val="0"/>
          <w:numId w:val="15"/>
        </w:numPr>
        <w:tabs>
          <w:tab w:val="num" w:pos="360"/>
        </w:tabs>
        <w:spacing w:line="240" w:lineRule="auto"/>
        <w:ind w:left="714" w:hanging="357"/>
        <w:rPr>
          <w:sz w:val="24"/>
          <w:szCs w:val="24"/>
        </w:rPr>
      </w:pPr>
      <w:r w:rsidRPr="00BB5227">
        <w:rPr>
          <w:sz w:val="24"/>
          <w:szCs w:val="24"/>
        </w:rPr>
        <w:t>Обеспечивает систематический мониторинг карьерных траекторий выпускников</w:t>
      </w:r>
      <w:r>
        <w:rPr>
          <w:sz w:val="24"/>
          <w:szCs w:val="24"/>
        </w:rPr>
        <w:t>.</w:t>
      </w:r>
    </w:p>
    <w:p w14:paraId="1E862895" w14:textId="23950D4B" w:rsidR="00F71BFE" w:rsidRDefault="00F71BFE" w:rsidP="00C4588A">
      <w:pPr>
        <w:pStyle w:val="af"/>
        <w:numPr>
          <w:ilvl w:val="0"/>
          <w:numId w:val="15"/>
        </w:numPr>
        <w:tabs>
          <w:tab w:val="num" w:pos="360"/>
        </w:tabs>
        <w:spacing w:line="240" w:lineRule="auto"/>
        <w:ind w:left="714" w:hanging="357"/>
        <w:rPr>
          <w:sz w:val="24"/>
          <w:szCs w:val="24"/>
        </w:rPr>
      </w:pPr>
      <w:r w:rsidRPr="00BB5227">
        <w:rPr>
          <w:sz w:val="24"/>
          <w:szCs w:val="24"/>
        </w:rPr>
        <w:t>Создает прозрачность и упрощает взаимодействие для всех участников: студентов, выпускников, работодателей и сотрудников отдела трудоустройства</w:t>
      </w:r>
      <w:r>
        <w:rPr>
          <w:sz w:val="24"/>
          <w:szCs w:val="24"/>
        </w:rPr>
        <w:t xml:space="preserve">, а также руководства </w:t>
      </w:r>
      <w:r w:rsidR="007A6D1A">
        <w:rPr>
          <w:sz w:val="24"/>
          <w:szCs w:val="24"/>
        </w:rPr>
        <w:t>вуза</w:t>
      </w:r>
      <w:r>
        <w:rPr>
          <w:sz w:val="24"/>
          <w:szCs w:val="24"/>
        </w:rPr>
        <w:t>.</w:t>
      </w:r>
    </w:p>
    <w:p w14:paraId="1BCFA87C" w14:textId="77777777" w:rsidR="00F71BFE" w:rsidRPr="00020EA5" w:rsidRDefault="00F71BFE" w:rsidP="00020EA5">
      <w:pPr>
        <w:pStyle w:val="0"/>
        <w:rPr>
          <w:lang w:val="ru-RU" w:eastAsia="ru-RU"/>
        </w:rPr>
      </w:pPr>
      <w:r w:rsidRPr="00020EA5">
        <w:rPr>
          <w:lang w:val="ru-RU" w:eastAsia="ru-RU"/>
        </w:rPr>
        <w:t xml:space="preserve">Предлагаемая информационная система может быть внедрена и успешно использована как на уровне Центра развития карьеры, практики и трудоустройства вуза, так и на уровне управления организации учебного процесса. Также стоит отметить, что используемая платформа обладает </w:t>
      </w:r>
      <w:r w:rsidRPr="00020EA5">
        <w:rPr>
          <w:lang w:val="ru-RU" w:eastAsia="ru-RU"/>
        </w:rPr>
        <w:lastRenderedPageBreak/>
        <w:t>высокой степенью расширяемости, а это позволяет в будущем реализовать и добавить в нее еще большее количество объектов и отчетов по необходимости.</w:t>
      </w:r>
    </w:p>
    <w:p w14:paraId="0EBE5A4D" w14:textId="57A533FC" w:rsidR="00020EA5" w:rsidRDefault="00F71BFE" w:rsidP="00020EA5">
      <w:pPr>
        <w:pStyle w:val="0"/>
        <w:rPr>
          <w:lang w:val="ru-RU" w:eastAsia="ru-RU"/>
        </w:rPr>
      </w:pPr>
      <w:r w:rsidRPr="00020EA5">
        <w:rPr>
          <w:lang w:val="ru-RU" w:eastAsia="ru-RU"/>
        </w:rPr>
        <w:t xml:space="preserve">Таким образом, автоматизированная информационная система </w:t>
      </w:r>
      <w:r w:rsidR="00D2165F">
        <w:rPr>
          <w:lang w:val="ru-RU" w:eastAsia="ru-RU"/>
        </w:rPr>
        <w:t xml:space="preserve">на </w:t>
      </w:r>
      <w:r w:rsidR="00A36AE1">
        <w:rPr>
          <w:lang w:val="ru-RU" w:eastAsia="ru-RU"/>
        </w:rPr>
        <w:t>платформе</w:t>
      </w:r>
      <w:r w:rsidR="00D2165F">
        <w:rPr>
          <w:lang w:val="ru-RU" w:eastAsia="ru-RU"/>
        </w:rPr>
        <w:t xml:space="preserve"> </w:t>
      </w:r>
      <w:r w:rsidRPr="00020EA5">
        <w:rPr>
          <w:lang w:val="ru-RU" w:eastAsia="ru-RU"/>
        </w:rPr>
        <w:t>«1С:Предприятие» способствует существенному упрощению взаимодействия и оптимизации рабочих процессов внутри различных подразделений вуза, что ведет к значительному росту производительности труда</w:t>
      </w:r>
      <w:r w:rsidR="00981D29" w:rsidRPr="00020EA5">
        <w:rPr>
          <w:lang w:val="ru-RU" w:eastAsia="ru-RU"/>
        </w:rPr>
        <w:t>.</w:t>
      </w:r>
    </w:p>
    <w:p w14:paraId="712524F1" w14:textId="5034A582" w:rsidR="00F71BFE" w:rsidRPr="00020EA5" w:rsidRDefault="00F71BFE" w:rsidP="00020EA5">
      <w:pPr>
        <w:pStyle w:val="4"/>
        <w:keepLines w:val="0"/>
        <w:spacing w:before="240" w:after="60" w:line="264" w:lineRule="auto"/>
        <w:ind w:firstLine="539"/>
        <w:rPr>
          <w:rFonts w:ascii="Times New Roman" w:eastAsia="Calibri" w:hAnsi="Times New Roman" w:cs="Times New Roman"/>
          <w:color w:val="auto"/>
          <w:sz w:val="24"/>
          <w:szCs w:val="24"/>
          <w:lang w:eastAsia="ru-RU"/>
        </w:rPr>
      </w:pPr>
      <w:r w:rsidRPr="00020EA5">
        <w:rPr>
          <w:rFonts w:ascii="Times New Roman" w:eastAsia="Times New Roman" w:hAnsi="Times New Roman" w:cs="Times New Roman"/>
          <w:b/>
          <w:bCs/>
          <w:i w:val="0"/>
          <w:iCs w:val="0"/>
          <w:color w:val="auto"/>
          <w:sz w:val="24"/>
          <w:szCs w:val="24"/>
          <w:lang w:eastAsia="ru-RU"/>
        </w:rPr>
        <w:t>Литература</w:t>
      </w:r>
    </w:p>
    <w:p w14:paraId="390737C0" w14:textId="55CEDC03" w:rsidR="00F71BFE" w:rsidRPr="007F3077" w:rsidRDefault="00F71BFE" w:rsidP="005D6A36">
      <w:pPr>
        <w:pStyle w:val="3"/>
      </w:pPr>
      <w:r w:rsidRPr="00451317">
        <w:t xml:space="preserve">Федеральный закон от 12.12.2023 N 565-ФЗ (ред. от 08.08.2024) </w:t>
      </w:r>
      <w:r w:rsidR="005D6A36">
        <w:t>«</w:t>
      </w:r>
      <w:r w:rsidRPr="00451317">
        <w:t>О занятости населения в Российской Федерации</w:t>
      </w:r>
      <w:r w:rsidR="005D6A36">
        <w:t>»</w:t>
      </w:r>
      <w:r w:rsidRPr="00451317">
        <w:t xml:space="preserve"> (с изм. и доп., вступ. в силу с 01.03.2025). </w:t>
      </w:r>
      <w:r w:rsidR="005D6A36" w:rsidRPr="005D6A36">
        <w:rPr>
          <w:rFonts w:eastAsia="Times New Roman"/>
          <w:color w:val="auto"/>
          <w:lang w:val="ru-MD"/>
        </w:rPr>
        <w:t>—</w:t>
      </w:r>
      <w:r w:rsidR="005D6A36">
        <w:rPr>
          <w:rFonts w:eastAsia="Times New Roman"/>
          <w:color w:val="auto"/>
          <w:lang w:val="ru-MD"/>
        </w:rPr>
        <w:t xml:space="preserve"> </w:t>
      </w:r>
      <w:r w:rsidRPr="00451317">
        <w:t xml:space="preserve">URL: </w:t>
      </w:r>
      <w:hyperlink r:id="rId8" w:history="1">
        <w:r w:rsidRPr="00451317">
          <w:t>https://www.consultant.ru/document/cons_doc_LAW_464093/745ff7cc1b2b56aa558c081318ad28083bae1844/</w:t>
        </w:r>
      </w:hyperlink>
      <w:r w:rsidRPr="00305ACE">
        <w:t>,</w:t>
      </w:r>
      <w:r w:rsidRPr="00F04892">
        <w:t xml:space="preserve"> </w:t>
      </w:r>
      <w:bookmarkStart w:id="15" w:name="_Hlk216297782"/>
      <w:r w:rsidRPr="00451317">
        <w:t xml:space="preserve">дата </w:t>
      </w:r>
      <w:r w:rsidRPr="00305ACE">
        <w:t>посещения</w:t>
      </w:r>
      <w:r w:rsidRPr="00451317">
        <w:t>: 12.11.2025</w:t>
      </w:r>
      <w:bookmarkEnd w:id="15"/>
      <w:r w:rsidR="005D6A36">
        <w:t>.</w:t>
      </w:r>
    </w:p>
    <w:p w14:paraId="46391188" w14:textId="26099E47" w:rsidR="00F71BFE" w:rsidRPr="00F04892" w:rsidRDefault="00F71BFE" w:rsidP="00F04892">
      <w:pPr>
        <w:pStyle w:val="ae"/>
        <w:numPr>
          <w:ilvl w:val="0"/>
          <w:numId w:val="14"/>
        </w:numPr>
        <w:tabs>
          <w:tab w:val="num" w:pos="720"/>
        </w:tabs>
        <w:spacing w:line="240" w:lineRule="auto"/>
        <w:ind w:left="720"/>
        <w:rPr>
          <w:color w:val="auto"/>
          <w:sz w:val="24"/>
          <w:szCs w:val="24"/>
        </w:rPr>
      </w:pPr>
      <w:r w:rsidRPr="00F04892">
        <w:rPr>
          <w:color w:val="auto"/>
          <w:sz w:val="24"/>
          <w:szCs w:val="24"/>
        </w:rPr>
        <w:t xml:space="preserve">Радченко М.Г., Хрусталева Е.Ю. </w:t>
      </w:r>
      <w:r w:rsidR="005D6A36">
        <w:rPr>
          <w:color w:val="auto"/>
          <w:sz w:val="24"/>
          <w:szCs w:val="24"/>
          <w:lang w:val="ru-RU"/>
        </w:rPr>
        <w:t>«</w:t>
      </w:r>
      <w:r w:rsidRPr="00F04892">
        <w:rPr>
          <w:color w:val="auto"/>
          <w:sz w:val="24"/>
          <w:szCs w:val="24"/>
        </w:rPr>
        <w:t>1С:Предприятие 8.3</w:t>
      </w:r>
      <w:r w:rsidR="005D6A36">
        <w:rPr>
          <w:color w:val="auto"/>
          <w:sz w:val="24"/>
          <w:szCs w:val="24"/>
          <w:lang w:val="ru-RU"/>
        </w:rPr>
        <w:t>»</w:t>
      </w:r>
      <w:r w:rsidRPr="00F04892">
        <w:rPr>
          <w:color w:val="auto"/>
          <w:sz w:val="24"/>
          <w:szCs w:val="24"/>
        </w:rPr>
        <w:t>. Практическое пособие разработчика. Примеры и типовые приемы. 3-е изд., 2022.</w:t>
      </w:r>
    </w:p>
    <w:p w14:paraId="1662767C" w14:textId="6576A8F5" w:rsidR="00F71BFE" w:rsidRPr="00451317" w:rsidRDefault="00F71BFE" w:rsidP="005D6A36">
      <w:pPr>
        <w:pStyle w:val="3"/>
      </w:pPr>
      <w:r w:rsidRPr="00F04892">
        <w:t>Правосудов</w:t>
      </w:r>
      <w:r w:rsidR="005D6A36">
        <w:t xml:space="preserve"> </w:t>
      </w:r>
      <w:r w:rsidRPr="00F04892">
        <w:t xml:space="preserve">Р.Н. Система «1С:Предприятие» в развитии </w:t>
      </w:r>
      <w:r w:rsidR="005D6A36">
        <w:t>вуз</w:t>
      </w:r>
      <w:r w:rsidR="005D6A36" w:rsidRPr="00F04892">
        <w:t xml:space="preserve">а </w:t>
      </w:r>
      <w:r w:rsidRPr="00F04892">
        <w:t>// Современные проблемы науки и образования</w:t>
      </w:r>
      <w:r w:rsidR="005D6A36">
        <w:t>,</w:t>
      </w:r>
      <w:r w:rsidRPr="00F04892">
        <w:t xml:space="preserve"> 2015. </w:t>
      </w:r>
      <w:r w:rsidR="005D6A36" w:rsidRPr="005D6A36">
        <w:t>—</w:t>
      </w:r>
      <w:r w:rsidR="005D6A36">
        <w:t xml:space="preserve"> </w:t>
      </w:r>
      <w:r w:rsidRPr="00F04892">
        <w:t xml:space="preserve">№ 1-1. </w:t>
      </w:r>
      <w:r w:rsidR="005D6A36" w:rsidRPr="005D6A36">
        <w:rPr>
          <w:rFonts w:eastAsia="Times New Roman"/>
          <w:color w:val="auto"/>
          <w:lang w:val="ru-MD"/>
        </w:rPr>
        <w:t>—</w:t>
      </w:r>
      <w:r w:rsidR="005D6A36">
        <w:rPr>
          <w:rFonts w:eastAsia="Times New Roman"/>
          <w:color w:val="auto"/>
          <w:lang w:val="ru-MD"/>
        </w:rPr>
        <w:t xml:space="preserve"> </w:t>
      </w:r>
      <w:r w:rsidRPr="00F04892">
        <w:t>С. 248.</w:t>
      </w:r>
    </w:p>
    <w:p w14:paraId="5A6831FC" w14:textId="77777777" w:rsidR="00F71BFE" w:rsidRPr="00F84542" w:rsidRDefault="00F71BFE" w:rsidP="00F71BFE"/>
    <w:sectPr w:rsidR="00F71BFE" w:rsidRPr="00F84542" w:rsidSect="004637A1">
      <w:pgSz w:w="11906" w:h="16838"/>
      <w:pgMar w:top="851" w:right="851" w:bottom="851" w:left="851"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2"/>
    <w:family w:val="auto"/>
    <w:pitch w:val="default"/>
  </w:font>
  <w:font w:name="OpenSymbol;Arial Unicode MS">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10FE"/>
    <w:multiLevelType w:val="multilevel"/>
    <w:tmpl w:val="2360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60E48"/>
    <w:multiLevelType w:val="hybridMultilevel"/>
    <w:tmpl w:val="3B86E2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715323D"/>
    <w:multiLevelType w:val="hybridMultilevel"/>
    <w:tmpl w:val="46C44E0E"/>
    <w:lvl w:ilvl="0" w:tplc="FA760368">
      <w:start w:val="1"/>
      <w:numFmt w:val="decimal"/>
      <w:pStyle w:val="3"/>
      <w:lvlText w:val="%1."/>
      <w:lvlJc w:val="left"/>
      <w:pPr>
        <w:ind w:left="206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E769ED"/>
    <w:multiLevelType w:val="multilevel"/>
    <w:tmpl w:val="0E2C05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4" w15:restartNumberingAfterBreak="0">
    <w:nsid w:val="3756127C"/>
    <w:multiLevelType w:val="hybridMultilevel"/>
    <w:tmpl w:val="E4A4E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DE1FB8"/>
    <w:multiLevelType w:val="multilevel"/>
    <w:tmpl w:val="2110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8A0EF1"/>
    <w:multiLevelType w:val="multilevel"/>
    <w:tmpl w:val="D694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7560B4"/>
    <w:multiLevelType w:val="hybridMultilevel"/>
    <w:tmpl w:val="279CD492"/>
    <w:lvl w:ilvl="0" w:tplc="736449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05D58A8"/>
    <w:multiLevelType w:val="multilevel"/>
    <w:tmpl w:val="FEAA759C"/>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9" w15:restartNumberingAfterBreak="0">
    <w:nsid w:val="523A42CC"/>
    <w:multiLevelType w:val="hybridMultilevel"/>
    <w:tmpl w:val="819245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788514C"/>
    <w:multiLevelType w:val="hybridMultilevel"/>
    <w:tmpl w:val="06C63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041380"/>
    <w:multiLevelType w:val="hybridMultilevel"/>
    <w:tmpl w:val="1CFEA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633D46"/>
    <w:multiLevelType w:val="multilevel"/>
    <w:tmpl w:val="DE20FE5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13" w15:restartNumberingAfterBreak="0">
    <w:nsid w:val="642A5D40"/>
    <w:multiLevelType w:val="hybridMultilevel"/>
    <w:tmpl w:val="97200F48"/>
    <w:lvl w:ilvl="0" w:tplc="9054630E">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7190173"/>
    <w:multiLevelType w:val="multilevel"/>
    <w:tmpl w:val="91DC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6C10DF"/>
    <w:multiLevelType w:val="hybridMultilevel"/>
    <w:tmpl w:val="FCF4C74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70C6368E"/>
    <w:multiLevelType w:val="multilevel"/>
    <w:tmpl w:val="68C0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07576F"/>
    <w:multiLevelType w:val="hybridMultilevel"/>
    <w:tmpl w:val="087A96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301353028">
    <w:abstractNumId w:val="13"/>
  </w:num>
  <w:num w:numId="2" w16cid:durableId="1991322428">
    <w:abstractNumId w:val="8"/>
  </w:num>
  <w:num w:numId="3" w16cid:durableId="1389645778">
    <w:abstractNumId w:val="3"/>
  </w:num>
  <w:num w:numId="4" w16cid:durableId="44912823">
    <w:abstractNumId w:val="12"/>
  </w:num>
  <w:num w:numId="5" w16cid:durableId="1213691712">
    <w:abstractNumId w:val="4"/>
  </w:num>
  <w:num w:numId="6" w16cid:durableId="1316832687">
    <w:abstractNumId w:val="9"/>
  </w:num>
  <w:num w:numId="7" w16cid:durableId="1412046165">
    <w:abstractNumId w:val="11"/>
  </w:num>
  <w:num w:numId="8" w16cid:durableId="1164006824">
    <w:abstractNumId w:val="5"/>
  </w:num>
  <w:num w:numId="9" w16cid:durableId="1112437971">
    <w:abstractNumId w:val="6"/>
  </w:num>
  <w:num w:numId="10" w16cid:durableId="1712001160">
    <w:abstractNumId w:val="14"/>
  </w:num>
  <w:num w:numId="11" w16cid:durableId="1405949604">
    <w:abstractNumId w:val="0"/>
  </w:num>
  <w:num w:numId="12" w16cid:durableId="1698505981">
    <w:abstractNumId w:val="16"/>
  </w:num>
  <w:num w:numId="13" w16cid:durableId="315575642">
    <w:abstractNumId w:val="7"/>
  </w:num>
  <w:num w:numId="14" w16cid:durableId="1248417797">
    <w:abstractNumId w:val="2"/>
  </w:num>
  <w:num w:numId="15" w16cid:durableId="1093278756">
    <w:abstractNumId w:val="17"/>
  </w:num>
  <w:num w:numId="16" w16cid:durableId="1052465139">
    <w:abstractNumId w:val="15"/>
  </w:num>
  <w:num w:numId="17" w16cid:durableId="257954998">
    <w:abstractNumId w:val="1"/>
  </w:num>
  <w:num w:numId="18" w16cid:durableId="12892401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018"/>
    <w:rsid w:val="00000A97"/>
    <w:rsid w:val="000036D0"/>
    <w:rsid w:val="0001174F"/>
    <w:rsid w:val="00013971"/>
    <w:rsid w:val="00020EA5"/>
    <w:rsid w:val="00027296"/>
    <w:rsid w:val="00027BBE"/>
    <w:rsid w:val="0003107E"/>
    <w:rsid w:val="00036AB5"/>
    <w:rsid w:val="00077157"/>
    <w:rsid w:val="0007756F"/>
    <w:rsid w:val="000778ED"/>
    <w:rsid w:val="00090EDD"/>
    <w:rsid w:val="00094A1D"/>
    <w:rsid w:val="000977C2"/>
    <w:rsid w:val="000B7252"/>
    <w:rsid w:val="000C0890"/>
    <w:rsid w:val="000C7FF7"/>
    <w:rsid w:val="000D6430"/>
    <w:rsid w:val="000E4614"/>
    <w:rsid w:val="000F1B53"/>
    <w:rsid w:val="000F1D7A"/>
    <w:rsid w:val="00104551"/>
    <w:rsid w:val="001049E2"/>
    <w:rsid w:val="001261BF"/>
    <w:rsid w:val="001310A3"/>
    <w:rsid w:val="00141271"/>
    <w:rsid w:val="00166DDF"/>
    <w:rsid w:val="001876E1"/>
    <w:rsid w:val="0019324B"/>
    <w:rsid w:val="00197BB9"/>
    <w:rsid w:val="001A0090"/>
    <w:rsid w:val="001B5D91"/>
    <w:rsid w:val="001B74F2"/>
    <w:rsid w:val="001C0BB7"/>
    <w:rsid w:val="001E77E3"/>
    <w:rsid w:val="001F0028"/>
    <w:rsid w:val="001F42FE"/>
    <w:rsid w:val="00205973"/>
    <w:rsid w:val="0021327F"/>
    <w:rsid w:val="002147B7"/>
    <w:rsid w:val="002209D5"/>
    <w:rsid w:val="002269A5"/>
    <w:rsid w:val="00226AAA"/>
    <w:rsid w:val="00232048"/>
    <w:rsid w:val="00241B38"/>
    <w:rsid w:val="00241B7D"/>
    <w:rsid w:val="00250E82"/>
    <w:rsid w:val="0028004E"/>
    <w:rsid w:val="00290A78"/>
    <w:rsid w:val="002947BF"/>
    <w:rsid w:val="002A2EBB"/>
    <w:rsid w:val="002B03BD"/>
    <w:rsid w:val="002C22F0"/>
    <w:rsid w:val="002C2A4C"/>
    <w:rsid w:val="002E62C5"/>
    <w:rsid w:val="002E76F0"/>
    <w:rsid w:val="0031308C"/>
    <w:rsid w:val="0032289D"/>
    <w:rsid w:val="003537EC"/>
    <w:rsid w:val="00360040"/>
    <w:rsid w:val="003645BA"/>
    <w:rsid w:val="00377310"/>
    <w:rsid w:val="00383B57"/>
    <w:rsid w:val="00385D02"/>
    <w:rsid w:val="003D55D4"/>
    <w:rsid w:val="0043568F"/>
    <w:rsid w:val="004401A3"/>
    <w:rsid w:val="00456DA7"/>
    <w:rsid w:val="00463018"/>
    <w:rsid w:val="004637A1"/>
    <w:rsid w:val="004A344D"/>
    <w:rsid w:val="004A4070"/>
    <w:rsid w:val="004A4F69"/>
    <w:rsid w:val="004B0169"/>
    <w:rsid w:val="004B7F36"/>
    <w:rsid w:val="004E3637"/>
    <w:rsid w:val="0050709B"/>
    <w:rsid w:val="00521B22"/>
    <w:rsid w:val="00532358"/>
    <w:rsid w:val="005344BF"/>
    <w:rsid w:val="00554C1C"/>
    <w:rsid w:val="005B69DD"/>
    <w:rsid w:val="005C3521"/>
    <w:rsid w:val="005D5EE7"/>
    <w:rsid w:val="005D6A36"/>
    <w:rsid w:val="005D747D"/>
    <w:rsid w:val="005E1E00"/>
    <w:rsid w:val="00601121"/>
    <w:rsid w:val="00602004"/>
    <w:rsid w:val="006037C5"/>
    <w:rsid w:val="00603F2D"/>
    <w:rsid w:val="00606A97"/>
    <w:rsid w:val="00613DDF"/>
    <w:rsid w:val="006D54C2"/>
    <w:rsid w:val="006D5B67"/>
    <w:rsid w:val="00704B10"/>
    <w:rsid w:val="00705049"/>
    <w:rsid w:val="00723229"/>
    <w:rsid w:val="00756507"/>
    <w:rsid w:val="0076074C"/>
    <w:rsid w:val="0077613E"/>
    <w:rsid w:val="007841BA"/>
    <w:rsid w:val="007A6D1A"/>
    <w:rsid w:val="007B77C7"/>
    <w:rsid w:val="007C3F2E"/>
    <w:rsid w:val="007C7C09"/>
    <w:rsid w:val="007D12AB"/>
    <w:rsid w:val="007F0E5B"/>
    <w:rsid w:val="007F70BE"/>
    <w:rsid w:val="0081403E"/>
    <w:rsid w:val="00814F38"/>
    <w:rsid w:val="0083765E"/>
    <w:rsid w:val="008456FF"/>
    <w:rsid w:val="008555FF"/>
    <w:rsid w:val="00857162"/>
    <w:rsid w:val="00874327"/>
    <w:rsid w:val="00875FDE"/>
    <w:rsid w:val="008A730F"/>
    <w:rsid w:val="008B243C"/>
    <w:rsid w:val="008B2F39"/>
    <w:rsid w:val="008E5080"/>
    <w:rsid w:val="008F7FAC"/>
    <w:rsid w:val="009157E9"/>
    <w:rsid w:val="0092315C"/>
    <w:rsid w:val="00981D29"/>
    <w:rsid w:val="009B7B0F"/>
    <w:rsid w:val="009C34DF"/>
    <w:rsid w:val="009D1593"/>
    <w:rsid w:val="009D6103"/>
    <w:rsid w:val="009E0BB7"/>
    <w:rsid w:val="00A045F4"/>
    <w:rsid w:val="00A26775"/>
    <w:rsid w:val="00A32BF3"/>
    <w:rsid w:val="00A36AE1"/>
    <w:rsid w:val="00A455F4"/>
    <w:rsid w:val="00A70603"/>
    <w:rsid w:val="00A82807"/>
    <w:rsid w:val="00A90443"/>
    <w:rsid w:val="00A9362E"/>
    <w:rsid w:val="00A93D17"/>
    <w:rsid w:val="00A9759B"/>
    <w:rsid w:val="00AB5BCC"/>
    <w:rsid w:val="00AC144B"/>
    <w:rsid w:val="00AC2500"/>
    <w:rsid w:val="00AC2F04"/>
    <w:rsid w:val="00AC57FD"/>
    <w:rsid w:val="00AF27D3"/>
    <w:rsid w:val="00B01D2B"/>
    <w:rsid w:val="00B113AC"/>
    <w:rsid w:val="00B12C11"/>
    <w:rsid w:val="00B22752"/>
    <w:rsid w:val="00B374FF"/>
    <w:rsid w:val="00B404B6"/>
    <w:rsid w:val="00B4658A"/>
    <w:rsid w:val="00BA10B8"/>
    <w:rsid w:val="00BB6BF2"/>
    <w:rsid w:val="00C043C7"/>
    <w:rsid w:val="00C25776"/>
    <w:rsid w:val="00C33916"/>
    <w:rsid w:val="00C4504C"/>
    <w:rsid w:val="00C4588A"/>
    <w:rsid w:val="00C5768D"/>
    <w:rsid w:val="00C641BD"/>
    <w:rsid w:val="00CB2C50"/>
    <w:rsid w:val="00CB48CF"/>
    <w:rsid w:val="00CB580B"/>
    <w:rsid w:val="00CC01C9"/>
    <w:rsid w:val="00CF03EC"/>
    <w:rsid w:val="00CF0B6D"/>
    <w:rsid w:val="00D03A90"/>
    <w:rsid w:val="00D11FF4"/>
    <w:rsid w:val="00D1746B"/>
    <w:rsid w:val="00D2165F"/>
    <w:rsid w:val="00D25DD3"/>
    <w:rsid w:val="00D37C60"/>
    <w:rsid w:val="00D42F2F"/>
    <w:rsid w:val="00D44AA8"/>
    <w:rsid w:val="00D47407"/>
    <w:rsid w:val="00D82E2E"/>
    <w:rsid w:val="00DA1907"/>
    <w:rsid w:val="00DA521A"/>
    <w:rsid w:val="00DA56CA"/>
    <w:rsid w:val="00DB2398"/>
    <w:rsid w:val="00DC56A8"/>
    <w:rsid w:val="00DC6523"/>
    <w:rsid w:val="00DE78CE"/>
    <w:rsid w:val="00DF31D5"/>
    <w:rsid w:val="00DF4C01"/>
    <w:rsid w:val="00E00D03"/>
    <w:rsid w:val="00E03AC2"/>
    <w:rsid w:val="00E33430"/>
    <w:rsid w:val="00E603E7"/>
    <w:rsid w:val="00E7223C"/>
    <w:rsid w:val="00E72AB7"/>
    <w:rsid w:val="00E75DE1"/>
    <w:rsid w:val="00EA2DC6"/>
    <w:rsid w:val="00EB2BC6"/>
    <w:rsid w:val="00EC20EE"/>
    <w:rsid w:val="00ED278A"/>
    <w:rsid w:val="00EF0A68"/>
    <w:rsid w:val="00EF0F30"/>
    <w:rsid w:val="00EF5042"/>
    <w:rsid w:val="00F04892"/>
    <w:rsid w:val="00F16EEA"/>
    <w:rsid w:val="00F4447B"/>
    <w:rsid w:val="00F57970"/>
    <w:rsid w:val="00F62892"/>
    <w:rsid w:val="00F71BFE"/>
    <w:rsid w:val="00F7266C"/>
    <w:rsid w:val="00F90035"/>
    <w:rsid w:val="00FA1C78"/>
    <w:rsid w:val="00FE4FFD"/>
    <w:rsid w:val="00FE5CFC"/>
    <w:rsid w:val="00FF5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A632E"/>
  <w15:docId w15:val="{FDF078F3-B85E-4848-84EC-7628DF252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018"/>
    <w:pPr>
      <w:suppressAutoHyphens/>
      <w:spacing w:line="240" w:lineRule="auto"/>
      <w:ind w:firstLine="0"/>
      <w:jc w:val="left"/>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814F3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814F3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
    <w:next w:val="a"/>
    <w:link w:val="31"/>
    <w:uiPriority w:val="9"/>
    <w:semiHidden/>
    <w:unhideWhenUsed/>
    <w:qFormat/>
    <w:rsid w:val="00B4658A"/>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aliases w:val="Заголовок 4 Знак Знак Знак Знак Знак Знак,Заголовок 4 Знак Знак Знак Знак Знак Знак1,Заголовок 4 Знак Знак Знак Знак Знак Знак2,Заголовок 4 Знак Знак Знак Знак Знак Знак Знак"/>
    <w:basedOn w:val="a"/>
    <w:next w:val="a"/>
    <w:link w:val="40"/>
    <w:unhideWhenUsed/>
    <w:qFormat/>
    <w:rsid w:val="00F71BFE"/>
    <w:pPr>
      <w:keepNext/>
      <w:keepLines/>
      <w:suppressAutoHyphens w:val="0"/>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63018"/>
    <w:pPr>
      <w:jc w:val="both"/>
    </w:pPr>
  </w:style>
  <w:style w:type="character" w:customStyle="1" w:styleId="a4">
    <w:name w:val="Основной текст Знак"/>
    <w:basedOn w:val="a0"/>
    <w:link w:val="a3"/>
    <w:rsid w:val="00463018"/>
    <w:rPr>
      <w:rFonts w:ascii="Times New Roman" w:eastAsia="Times New Roman" w:hAnsi="Times New Roman" w:cs="Times New Roman"/>
      <w:sz w:val="24"/>
      <w:szCs w:val="24"/>
      <w:lang w:eastAsia="ar-SA"/>
    </w:rPr>
  </w:style>
  <w:style w:type="paragraph" w:styleId="21">
    <w:name w:val="Body Text Indent 2"/>
    <w:basedOn w:val="a"/>
    <w:link w:val="22"/>
    <w:uiPriority w:val="99"/>
    <w:semiHidden/>
    <w:unhideWhenUsed/>
    <w:rsid w:val="00463018"/>
    <w:pPr>
      <w:spacing w:after="120" w:line="480" w:lineRule="auto"/>
      <w:ind w:left="283"/>
    </w:pPr>
  </w:style>
  <w:style w:type="character" w:customStyle="1" w:styleId="22">
    <w:name w:val="Основной текст с отступом 2 Знак"/>
    <w:basedOn w:val="a0"/>
    <w:link w:val="21"/>
    <w:uiPriority w:val="99"/>
    <w:semiHidden/>
    <w:rsid w:val="00463018"/>
    <w:rPr>
      <w:rFonts w:ascii="Times New Roman" w:eastAsia="Times New Roman" w:hAnsi="Times New Roman" w:cs="Times New Roman"/>
      <w:sz w:val="24"/>
      <w:szCs w:val="24"/>
      <w:lang w:eastAsia="ar-SA"/>
    </w:rPr>
  </w:style>
  <w:style w:type="paragraph" w:customStyle="1" w:styleId="a5">
    <w:name w:val="Для статьи НИР"/>
    <w:basedOn w:val="a3"/>
    <w:qFormat/>
    <w:rsid w:val="00463018"/>
    <w:pPr>
      <w:suppressAutoHyphens w:val="0"/>
      <w:spacing w:after="140" w:line="360" w:lineRule="auto"/>
      <w:ind w:firstLine="709"/>
      <w:jc w:val="left"/>
    </w:pPr>
    <w:rPr>
      <w:rFonts w:eastAsiaTheme="minorHAnsi"/>
      <w:sz w:val="28"/>
      <w:szCs w:val="22"/>
      <w:lang w:eastAsia="en-US"/>
    </w:rPr>
  </w:style>
  <w:style w:type="paragraph" w:styleId="a6">
    <w:name w:val="No Spacing"/>
    <w:uiPriority w:val="1"/>
    <w:qFormat/>
    <w:rsid w:val="00DA56CA"/>
    <w:pPr>
      <w:spacing w:line="240" w:lineRule="auto"/>
      <w:ind w:firstLine="0"/>
      <w:jc w:val="left"/>
    </w:pPr>
    <w:rPr>
      <w:rFonts w:eastAsiaTheme="minorEastAsia"/>
      <w:lang w:eastAsia="ru-RU"/>
    </w:rPr>
  </w:style>
  <w:style w:type="paragraph" w:styleId="a7">
    <w:name w:val="List Paragraph"/>
    <w:basedOn w:val="a"/>
    <w:uiPriority w:val="34"/>
    <w:qFormat/>
    <w:rsid w:val="0081403E"/>
    <w:pPr>
      <w:ind w:left="720"/>
      <w:contextualSpacing/>
    </w:pPr>
  </w:style>
  <w:style w:type="character" w:styleId="a8">
    <w:name w:val="Hyperlink"/>
    <w:basedOn w:val="a0"/>
    <w:uiPriority w:val="99"/>
    <w:unhideWhenUsed/>
    <w:rsid w:val="00EF0A68"/>
    <w:rPr>
      <w:color w:val="0000FF" w:themeColor="hyperlink"/>
      <w:u w:val="single"/>
    </w:rPr>
  </w:style>
  <w:style w:type="paragraph" w:styleId="a9">
    <w:name w:val="Balloon Text"/>
    <w:basedOn w:val="a"/>
    <w:link w:val="aa"/>
    <w:uiPriority w:val="99"/>
    <w:semiHidden/>
    <w:unhideWhenUsed/>
    <w:rsid w:val="001261BF"/>
    <w:rPr>
      <w:rFonts w:ascii="Segoe UI" w:hAnsi="Segoe UI" w:cs="Segoe UI"/>
      <w:sz w:val="18"/>
      <w:szCs w:val="18"/>
    </w:rPr>
  </w:style>
  <w:style w:type="character" w:customStyle="1" w:styleId="aa">
    <w:name w:val="Текст выноски Знак"/>
    <w:basedOn w:val="a0"/>
    <w:link w:val="a9"/>
    <w:uiPriority w:val="99"/>
    <w:semiHidden/>
    <w:rsid w:val="001261BF"/>
    <w:rPr>
      <w:rFonts w:ascii="Segoe UI" w:eastAsia="Times New Roman" w:hAnsi="Segoe UI" w:cs="Segoe UI"/>
      <w:sz w:val="18"/>
      <w:szCs w:val="18"/>
      <w:lang w:eastAsia="ar-SA"/>
    </w:rPr>
  </w:style>
  <w:style w:type="character" w:styleId="ab">
    <w:name w:val="Strong"/>
    <w:basedOn w:val="a0"/>
    <w:uiPriority w:val="22"/>
    <w:qFormat/>
    <w:rsid w:val="00EF0F30"/>
    <w:rPr>
      <w:b/>
      <w:bCs/>
    </w:rPr>
  </w:style>
  <w:style w:type="character" w:customStyle="1" w:styleId="10">
    <w:name w:val="Заголовок 1 Знак"/>
    <w:basedOn w:val="a0"/>
    <w:link w:val="1"/>
    <w:uiPriority w:val="9"/>
    <w:rsid w:val="00814F38"/>
    <w:rPr>
      <w:rFonts w:asciiTheme="majorHAnsi" w:eastAsiaTheme="majorEastAsia" w:hAnsiTheme="majorHAnsi" w:cstheme="majorBidi"/>
      <w:color w:val="365F91" w:themeColor="accent1" w:themeShade="BF"/>
      <w:sz w:val="32"/>
      <w:szCs w:val="32"/>
      <w:lang w:eastAsia="ar-SA"/>
    </w:rPr>
  </w:style>
  <w:style w:type="character" w:customStyle="1" w:styleId="20">
    <w:name w:val="Заголовок 2 Знак"/>
    <w:basedOn w:val="a0"/>
    <w:link w:val="2"/>
    <w:uiPriority w:val="9"/>
    <w:rsid w:val="00814F38"/>
    <w:rPr>
      <w:rFonts w:asciiTheme="majorHAnsi" w:eastAsiaTheme="majorEastAsia" w:hAnsiTheme="majorHAnsi" w:cstheme="majorBidi"/>
      <w:color w:val="365F91" w:themeColor="accent1" w:themeShade="BF"/>
      <w:sz w:val="26"/>
      <w:szCs w:val="26"/>
      <w:lang w:eastAsia="ar-SA"/>
    </w:rPr>
  </w:style>
  <w:style w:type="paragraph" w:styleId="ac">
    <w:name w:val="Body Text First Indent"/>
    <w:basedOn w:val="a3"/>
    <w:link w:val="ad"/>
    <w:uiPriority w:val="99"/>
    <w:unhideWhenUsed/>
    <w:rsid w:val="00814F38"/>
    <w:pPr>
      <w:ind w:firstLine="360"/>
      <w:jc w:val="left"/>
    </w:pPr>
  </w:style>
  <w:style w:type="character" w:customStyle="1" w:styleId="ad">
    <w:name w:val="Красная строка Знак"/>
    <w:basedOn w:val="a4"/>
    <w:link w:val="ac"/>
    <w:uiPriority w:val="99"/>
    <w:rsid w:val="00814F38"/>
    <w:rPr>
      <w:rFonts w:ascii="Times New Roman" w:eastAsia="Times New Roman" w:hAnsi="Times New Roman" w:cs="Times New Roman"/>
      <w:sz w:val="24"/>
      <w:szCs w:val="24"/>
      <w:lang w:eastAsia="ar-SA"/>
    </w:rPr>
  </w:style>
  <w:style w:type="paragraph" w:customStyle="1" w:styleId="2-en-2-author">
    <w:name w:val="2-en-2-author"/>
    <w:basedOn w:val="a"/>
    <w:next w:val="a"/>
    <w:rsid w:val="0043568F"/>
    <w:pPr>
      <w:keepNext/>
      <w:suppressAutoHyphens w:val="0"/>
      <w:spacing w:before="60"/>
    </w:pPr>
    <w:rPr>
      <w:rFonts w:ascii="Arial" w:hAnsi="Arial"/>
      <w:szCs w:val="20"/>
      <w:lang w:eastAsia="ru-RU"/>
    </w:rPr>
  </w:style>
  <w:style w:type="paragraph" w:customStyle="1" w:styleId="23">
    <w:name w:val="2_ФИО_т"/>
    <w:basedOn w:val="a"/>
    <w:link w:val="24"/>
    <w:autoRedefine/>
    <w:rsid w:val="0043568F"/>
    <w:pPr>
      <w:suppressAutoHyphens w:val="0"/>
      <w:mirrorIndents/>
      <w:jc w:val="center"/>
    </w:pPr>
    <w:rPr>
      <w:shd w:val="clear" w:color="auto" w:fill="FFFFFF"/>
      <w:lang w:val="en-US" w:eastAsia="x-none"/>
    </w:rPr>
  </w:style>
  <w:style w:type="character" w:customStyle="1" w:styleId="24">
    <w:name w:val="2_ФИО_т Знак"/>
    <w:link w:val="23"/>
    <w:rsid w:val="0043568F"/>
    <w:rPr>
      <w:rFonts w:ascii="Times New Roman" w:eastAsia="Times New Roman" w:hAnsi="Times New Roman" w:cs="Times New Roman"/>
      <w:sz w:val="24"/>
      <w:szCs w:val="24"/>
      <w:lang w:val="en-US" w:eastAsia="x-none"/>
    </w:rPr>
  </w:style>
  <w:style w:type="paragraph" w:customStyle="1" w:styleId="0">
    <w:name w:val="0_Обычный_текст"/>
    <w:basedOn w:val="a3"/>
    <w:link w:val="00"/>
    <w:autoRedefine/>
    <w:rsid w:val="008456FF"/>
    <w:pPr>
      <w:suppressAutoHyphens w:val="0"/>
      <w:ind w:firstLine="360"/>
    </w:pPr>
    <w:rPr>
      <w:rFonts w:eastAsia="Calibri"/>
      <w:shd w:val="clear" w:color="auto" w:fill="FFFFFF"/>
      <w:lang w:val="x-none" w:eastAsia="x-none"/>
    </w:rPr>
  </w:style>
  <w:style w:type="character" w:customStyle="1" w:styleId="00">
    <w:name w:val="0_Обычный_текст Знак"/>
    <w:link w:val="0"/>
    <w:locked/>
    <w:rsid w:val="008456FF"/>
    <w:rPr>
      <w:rFonts w:ascii="Times New Roman" w:eastAsia="Calibri" w:hAnsi="Times New Roman" w:cs="Times New Roman"/>
      <w:sz w:val="24"/>
      <w:szCs w:val="24"/>
      <w:lang w:val="x-none" w:eastAsia="x-none"/>
    </w:rPr>
  </w:style>
  <w:style w:type="character" w:customStyle="1" w:styleId="31">
    <w:name w:val="Заголовок 3 Знак"/>
    <w:basedOn w:val="a0"/>
    <w:link w:val="30"/>
    <w:uiPriority w:val="9"/>
    <w:semiHidden/>
    <w:rsid w:val="00B4658A"/>
    <w:rPr>
      <w:rFonts w:asciiTheme="majorHAnsi" w:eastAsiaTheme="majorEastAsia" w:hAnsiTheme="majorHAnsi" w:cstheme="majorBidi"/>
      <w:color w:val="243F60" w:themeColor="accent1" w:themeShade="7F"/>
      <w:sz w:val="24"/>
      <w:szCs w:val="24"/>
      <w:lang w:eastAsia="ar-SA"/>
    </w:rPr>
  </w:style>
  <w:style w:type="character" w:customStyle="1" w:styleId="40">
    <w:name w:val="Заголовок 4 Знак"/>
    <w:aliases w:val="Заголовок 4 Знак Знак Знак Знак Знак Знак Знак1,Заголовок 4 Знак Знак Знак Знак Знак Знак1 Знак,Заголовок 4 Знак Знак Знак Знак Знак Знак2 Знак,Заголовок 4 Знак Знак Знак Знак Знак Знак Знак Знак"/>
    <w:basedOn w:val="a0"/>
    <w:link w:val="4"/>
    <w:rsid w:val="00F71BFE"/>
    <w:rPr>
      <w:rFonts w:asciiTheme="majorHAnsi" w:eastAsiaTheme="majorEastAsia" w:hAnsiTheme="majorHAnsi" w:cstheme="majorBidi"/>
      <w:i/>
      <w:iCs/>
      <w:color w:val="365F91" w:themeColor="accent1" w:themeShade="BF"/>
    </w:rPr>
  </w:style>
  <w:style w:type="paragraph" w:customStyle="1" w:styleId="41">
    <w:name w:val="4_Организация"/>
    <w:next w:val="a"/>
    <w:link w:val="42"/>
    <w:autoRedefine/>
    <w:rsid w:val="00F71BFE"/>
    <w:pPr>
      <w:spacing w:line="240" w:lineRule="auto"/>
      <w:ind w:firstLine="0"/>
      <w:jc w:val="center"/>
    </w:pPr>
    <w:rPr>
      <w:rFonts w:ascii="Times New Roman" w:eastAsia="Times New Roman" w:hAnsi="Times New Roman" w:cs="Times New Roman"/>
      <w:bCs/>
      <w:color w:val="808000"/>
      <w:sz w:val="24"/>
      <w:szCs w:val="24"/>
      <w:lang w:eastAsia="ru-RU"/>
    </w:rPr>
  </w:style>
  <w:style w:type="character" w:customStyle="1" w:styleId="42">
    <w:name w:val="4_Организация Знак"/>
    <w:link w:val="41"/>
    <w:rsid w:val="00F71BFE"/>
    <w:rPr>
      <w:rFonts w:ascii="Times New Roman" w:eastAsia="Times New Roman" w:hAnsi="Times New Roman" w:cs="Times New Roman"/>
      <w:bCs/>
      <w:color w:val="808000"/>
      <w:sz w:val="24"/>
      <w:szCs w:val="24"/>
      <w:lang w:eastAsia="ru-RU"/>
    </w:rPr>
  </w:style>
  <w:style w:type="paragraph" w:customStyle="1" w:styleId="01">
    <w:name w:val="0_Аннотация"/>
    <w:basedOn w:val="a"/>
    <w:link w:val="02"/>
    <w:autoRedefine/>
    <w:rsid w:val="00F71BFE"/>
    <w:pPr>
      <w:suppressAutoHyphens w:val="0"/>
      <w:spacing w:before="120" w:after="120" w:line="264" w:lineRule="auto"/>
      <w:jc w:val="center"/>
    </w:pPr>
    <w:rPr>
      <w:rFonts w:ascii="Arial" w:hAnsi="Arial" w:cs="Arial"/>
      <w:b/>
      <w:color w:val="0000FF"/>
      <w:lang w:eastAsia="ru-RU"/>
    </w:rPr>
  </w:style>
  <w:style w:type="character" w:customStyle="1" w:styleId="02">
    <w:name w:val="0_Аннотация Знак"/>
    <w:link w:val="01"/>
    <w:rsid w:val="00F71BFE"/>
    <w:rPr>
      <w:rFonts w:ascii="Arial" w:eastAsia="Times New Roman" w:hAnsi="Arial" w:cs="Arial"/>
      <w:b/>
      <w:color w:val="0000FF"/>
      <w:sz w:val="24"/>
      <w:szCs w:val="24"/>
      <w:lang w:eastAsia="ru-RU"/>
    </w:rPr>
  </w:style>
  <w:style w:type="paragraph" w:customStyle="1" w:styleId="3">
    <w:name w:val="3_Ключ. Слова"/>
    <w:basedOn w:val="a"/>
    <w:link w:val="32"/>
    <w:autoRedefine/>
    <w:rsid w:val="00F71BFE"/>
    <w:pPr>
      <w:numPr>
        <w:numId w:val="14"/>
      </w:numPr>
      <w:suppressAutoHyphens w:val="0"/>
      <w:spacing w:before="120" w:after="120"/>
      <w:ind w:left="709"/>
      <w:jc w:val="both"/>
    </w:pPr>
    <w:rPr>
      <w:rFonts w:eastAsiaTheme="minorHAnsi"/>
      <w:color w:val="000000" w:themeColor="text1"/>
      <w:lang w:eastAsia="ru-RU"/>
    </w:rPr>
  </w:style>
  <w:style w:type="character" w:customStyle="1" w:styleId="32">
    <w:name w:val="3_Ключ. Слова Знак"/>
    <w:link w:val="3"/>
    <w:rsid w:val="00F71BFE"/>
    <w:rPr>
      <w:rFonts w:ascii="Times New Roman" w:hAnsi="Times New Roman" w:cs="Times New Roman"/>
      <w:color w:val="000000" w:themeColor="text1"/>
      <w:sz w:val="24"/>
      <w:szCs w:val="24"/>
      <w:lang w:eastAsia="ru-RU"/>
    </w:rPr>
  </w:style>
  <w:style w:type="paragraph" w:customStyle="1" w:styleId="ae">
    <w:name w:val="списокЛитературы"/>
    <w:basedOn w:val="a"/>
    <w:rsid w:val="00F71BFE"/>
    <w:pPr>
      <w:suppressAutoHyphens w:val="0"/>
      <w:spacing w:line="30" w:lineRule="atLeast"/>
      <w:ind w:left="180" w:hanging="180"/>
      <w:jc w:val="both"/>
    </w:pPr>
    <w:rPr>
      <w:color w:val="000000"/>
      <w:sz w:val="20"/>
      <w:szCs w:val="28"/>
      <w:lang w:val="ru-MD" w:eastAsia="ru-RU"/>
    </w:rPr>
  </w:style>
  <w:style w:type="paragraph" w:customStyle="1" w:styleId="af">
    <w:name w:val="СписочныйБюллетень"/>
    <w:basedOn w:val="a"/>
    <w:rsid w:val="00F71BFE"/>
    <w:pPr>
      <w:suppressAutoHyphens w:val="0"/>
      <w:spacing w:line="264" w:lineRule="auto"/>
      <w:jc w:val="both"/>
    </w:pPr>
    <w:rPr>
      <w:sz w:val="20"/>
      <w:szCs w:val="19"/>
      <w:lang w:eastAsia="ru-RU"/>
    </w:rPr>
  </w:style>
  <w:style w:type="paragraph" w:customStyle="1" w:styleId="11">
    <w:name w:val="1_Название"/>
    <w:basedOn w:val="a"/>
    <w:link w:val="12"/>
    <w:autoRedefine/>
    <w:rsid w:val="00F71BFE"/>
    <w:pPr>
      <w:suppressAutoHyphens w:val="0"/>
      <w:spacing w:before="240" w:after="240" w:line="264" w:lineRule="auto"/>
      <w:jc w:val="center"/>
    </w:pPr>
    <w:rPr>
      <w:rFonts w:ascii="Arial" w:hAnsi="Arial" w:cs="Arial"/>
      <w:b/>
      <w:bCs/>
      <w:color w:val="993300"/>
      <w:kern w:val="1"/>
      <w:u w:color="000000"/>
      <w:shd w:val="clear" w:color="auto" w:fill="FFFFFF"/>
      <w:lang w:eastAsia="ru-RU"/>
    </w:rPr>
  </w:style>
  <w:style w:type="character" w:customStyle="1" w:styleId="12">
    <w:name w:val="1_Название Знак"/>
    <w:link w:val="11"/>
    <w:rsid w:val="00F71BFE"/>
    <w:rPr>
      <w:rFonts w:ascii="Arial" w:eastAsia="Times New Roman" w:hAnsi="Arial" w:cs="Arial"/>
      <w:b/>
      <w:bCs/>
      <w:color w:val="993300"/>
      <w:kern w:val="1"/>
      <w:sz w:val="24"/>
      <w:szCs w:val="24"/>
      <w:u w:color="000000"/>
      <w:lang w:eastAsia="ru-RU"/>
    </w:rPr>
  </w:style>
  <w:style w:type="paragraph" w:customStyle="1" w:styleId="25">
    <w:name w:val="2_ФИО_т_англ"/>
    <w:basedOn w:val="23"/>
    <w:link w:val="26"/>
    <w:autoRedefine/>
    <w:rsid w:val="00F71BFE"/>
    <w:pPr>
      <w:spacing w:before="120"/>
      <w:mirrorIndents w:val="0"/>
    </w:pPr>
    <w:rPr>
      <w:color w:val="33CCCC"/>
      <w:kern w:val="36"/>
      <w:lang w:val="ru-RU" w:eastAsia="en-US"/>
    </w:rPr>
  </w:style>
  <w:style w:type="character" w:customStyle="1" w:styleId="26">
    <w:name w:val="2_ФИО_т_англ Знак"/>
    <w:link w:val="25"/>
    <w:rsid w:val="00F71BFE"/>
    <w:rPr>
      <w:rFonts w:ascii="Times New Roman" w:eastAsia="Times New Roman" w:hAnsi="Times New Roman" w:cs="Times New Roman"/>
      <w:color w:val="33CCCC"/>
      <w:kern w:val="36"/>
      <w:sz w:val="24"/>
      <w:szCs w:val="24"/>
    </w:rPr>
  </w:style>
  <w:style w:type="paragraph" w:customStyle="1" w:styleId="13">
    <w:name w:val="1_Название_англ"/>
    <w:basedOn w:val="a"/>
    <w:link w:val="14"/>
    <w:autoRedefine/>
    <w:rsid w:val="00F71BFE"/>
    <w:pPr>
      <w:suppressAutoHyphens w:val="0"/>
      <w:spacing w:before="240" w:after="240" w:line="264" w:lineRule="auto"/>
      <w:jc w:val="center"/>
    </w:pPr>
    <w:rPr>
      <w:rFonts w:ascii="Arial" w:hAnsi="Arial" w:cs="Arial"/>
      <w:b/>
      <w:color w:val="FF00FF"/>
      <w:lang w:val="en-US" w:eastAsia="ru-RU"/>
    </w:rPr>
  </w:style>
  <w:style w:type="character" w:customStyle="1" w:styleId="14">
    <w:name w:val="1_Название_англ Знак"/>
    <w:link w:val="13"/>
    <w:rsid w:val="00F71BFE"/>
    <w:rPr>
      <w:rFonts w:ascii="Arial" w:eastAsia="Times New Roman" w:hAnsi="Arial" w:cs="Arial"/>
      <w:b/>
      <w:color w:val="FF00FF"/>
      <w:sz w:val="24"/>
      <w:szCs w:val="24"/>
      <w:lang w:val="en-US" w:eastAsia="ru-RU"/>
    </w:rPr>
  </w:style>
  <w:style w:type="paragraph" w:customStyle="1" w:styleId="15">
    <w:name w:val="НадТабл1"/>
    <w:basedOn w:val="af0"/>
    <w:rsid w:val="00F71BFE"/>
    <w:pPr>
      <w:keepNext/>
      <w:suppressAutoHyphens w:val="0"/>
      <w:spacing w:before="240" w:after="0" w:line="242" w:lineRule="auto"/>
      <w:ind w:left="0" w:firstLine="720"/>
      <w:jc w:val="right"/>
    </w:pPr>
    <w:rPr>
      <w:sz w:val="20"/>
      <w:szCs w:val="20"/>
      <w:lang w:eastAsia="ru-RU"/>
    </w:rPr>
  </w:style>
  <w:style w:type="paragraph" w:styleId="af0">
    <w:name w:val="Body Text Indent"/>
    <w:basedOn w:val="a"/>
    <w:link w:val="af1"/>
    <w:uiPriority w:val="99"/>
    <w:semiHidden/>
    <w:unhideWhenUsed/>
    <w:rsid w:val="00F71BFE"/>
    <w:pPr>
      <w:spacing w:after="120"/>
      <w:ind w:left="283"/>
    </w:pPr>
  </w:style>
  <w:style w:type="character" w:customStyle="1" w:styleId="af1">
    <w:name w:val="Основной текст с отступом Знак"/>
    <w:basedOn w:val="a0"/>
    <w:link w:val="af0"/>
    <w:uiPriority w:val="99"/>
    <w:semiHidden/>
    <w:rsid w:val="00F71BFE"/>
    <w:rPr>
      <w:rFonts w:ascii="Times New Roman" w:eastAsia="Times New Roman" w:hAnsi="Times New Roman" w:cs="Times New Roman"/>
      <w:sz w:val="24"/>
      <w:szCs w:val="24"/>
      <w:lang w:eastAsia="ar-SA"/>
    </w:rPr>
  </w:style>
  <w:style w:type="paragraph" w:customStyle="1" w:styleId="03">
    <w:name w:val="0_Рисунок_подп"/>
    <w:basedOn w:val="a"/>
    <w:next w:val="0"/>
    <w:autoRedefine/>
    <w:rsid w:val="000977C2"/>
    <w:pPr>
      <w:suppressAutoHyphens w:val="0"/>
      <w:spacing w:after="120"/>
      <w:jc w:val="center"/>
    </w:pPr>
    <w:rPr>
      <w:rFonts w:eastAsia="Calibri"/>
      <w:color w:val="333399"/>
      <w:shd w:val="clear" w:color="auto" w:fill="FFFFFF"/>
      <w:lang w:eastAsia="ru-RU"/>
    </w:rPr>
  </w:style>
  <w:style w:type="character" w:customStyle="1" w:styleId="UnresolvedMention1">
    <w:name w:val="Unresolved Mention1"/>
    <w:basedOn w:val="a0"/>
    <w:uiPriority w:val="99"/>
    <w:semiHidden/>
    <w:unhideWhenUsed/>
    <w:rsid w:val="005C3521"/>
    <w:rPr>
      <w:color w:val="605E5C"/>
      <w:shd w:val="clear" w:color="auto" w:fill="E1DFDD"/>
    </w:rPr>
  </w:style>
  <w:style w:type="character" w:styleId="af2">
    <w:name w:val="FollowedHyperlink"/>
    <w:basedOn w:val="a0"/>
    <w:uiPriority w:val="99"/>
    <w:semiHidden/>
    <w:unhideWhenUsed/>
    <w:rsid w:val="00DA1907"/>
    <w:rPr>
      <w:color w:val="800080" w:themeColor="followedHyperlink"/>
      <w:u w:val="single"/>
    </w:rPr>
  </w:style>
  <w:style w:type="paragraph" w:styleId="af3">
    <w:name w:val="Revision"/>
    <w:hidden/>
    <w:uiPriority w:val="99"/>
    <w:semiHidden/>
    <w:rsid w:val="004B7F36"/>
    <w:pPr>
      <w:spacing w:line="240" w:lineRule="auto"/>
      <w:ind w:firstLine="0"/>
      <w:jc w:val="left"/>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113351">
      <w:bodyDiv w:val="1"/>
      <w:marLeft w:val="0"/>
      <w:marRight w:val="0"/>
      <w:marTop w:val="0"/>
      <w:marBottom w:val="0"/>
      <w:divBdr>
        <w:top w:val="none" w:sz="0" w:space="0" w:color="auto"/>
        <w:left w:val="none" w:sz="0" w:space="0" w:color="auto"/>
        <w:bottom w:val="none" w:sz="0" w:space="0" w:color="auto"/>
        <w:right w:val="none" w:sz="0" w:space="0" w:color="auto"/>
      </w:divBdr>
    </w:div>
    <w:div w:id="601373698">
      <w:bodyDiv w:val="1"/>
      <w:marLeft w:val="0"/>
      <w:marRight w:val="0"/>
      <w:marTop w:val="0"/>
      <w:marBottom w:val="0"/>
      <w:divBdr>
        <w:top w:val="none" w:sz="0" w:space="0" w:color="auto"/>
        <w:left w:val="none" w:sz="0" w:space="0" w:color="auto"/>
        <w:bottom w:val="none" w:sz="0" w:space="0" w:color="auto"/>
        <w:right w:val="none" w:sz="0" w:space="0" w:color="auto"/>
      </w:divBdr>
    </w:div>
    <w:div w:id="160669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64093/745ff7cc1b2b56aa558c081318ad28083bae1844/"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ta_iz@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618</TotalTime>
  <Pages>1</Pages>
  <Words>1421</Words>
  <Characters>8103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Эльвира Игнатченко</cp:lastModifiedBy>
  <cp:revision>62</cp:revision>
  <dcterms:created xsi:type="dcterms:W3CDTF">2025-11-18T15:53:00Z</dcterms:created>
  <dcterms:modified xsi:type="dcterms:W3CDTF">2026-01-26T17:16:00Z</dcterms:modified>
</cp:coreProperties>
</file>