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86172" w14:textId="1C1906FB" w:rsidR="00E95607" w:rsidRPr="00E95607" w:rsidRDefault="00E95607" w:rsidP="00E95607">
      <w:pPr>
        <w:pStyle w:val="2"/>
        <w:rPr>
          <w:color w:val="auto"/>
          <w:lang w:val="ru-RU"/>
        </w:rPr>
      </w:pPr>
      <w:bookmarkStart w:id="0" w:name="_GoBack"/>
      <w:bookmarkEnd w:id="0"/>
      <w:r>
        <w:rPr>
          <w:color w:val="auto"/>
          <w:lang w:val="ru-RU"/>
        </w:rPr>
        <w:t>Тойлыева Э.С.</w:t>
      </w:r>
    </w:p>
    <w:p w14:paraId="76CF36E4" w14:textId="639909A8" w:rsidR="00E95607" w:rsidRDefault="00E95607" w:rsidP="00E95607">
      <w:pPr>
        <w:pStyle w:val="4"/>
        <w:rPr>
          <w:color w:val="auto"/>
        </w:rPr>
      </w:pPr>
      <w:r>
        <w:rPr>
          <w:color w:val="auto"/>
        </w:rPr>
        <w:t xml:space="preserve">ФГБОУ ВО «Новосибирский государственный педагогический университет», </w:t>
      </w:r>
    </w:p>
    <w:p w14:paraId="01146593" w14:textId="0043B83F" w:rsidR="00E95607" w:rsidRPr="00E95607" w:rsidRDefault="00E95607" w:rsidP="00E95607">
      <w:pPr>
        <w:jc w:val="center"/>
        <w:rPr>
          <w:rFonts w:ascii="Times New Roman" w:hAnsi="Times New Roman"/>
        </w:rPr>
      </w:pPr>
      <w:r>
        <w:rPr>
          <w:rFonts w:ascii="Times New Roman" w:hAnsi="Times New Roman"/>
        </w:rPr>
        <w:t>г. Новосибирск</w:t>
      </w:r>
    </w:p>
    <w:p w14:paraId="3679B97F" w14:textId="084EC923" w:rsidR="00E95607" w:rsidRPr="00E95607" w:rsidRDefault="007F3DB3" w:rsidP="00E95607">
      <w:pPr>
        <w:jc w:val="center"/>
        <w:rPr>
          <w:rFonts w:ascii="Times New Roman" w:hAnsi="Times New Roman"/>
        </w:rPr>
      </w:pPr>
      <w:hyperlink r:id="rId5" w:history="1">
        <w:r w:rsidR="00E95607" w:rsidRPr="0034417C">
          <w:rPr>
            <w:rStyle w:val="a6"/>
            <w:rFonts w:ascii="Times New Roman" w:hAnsi="Times New Roman"/>
            <w:lang w:val="en-US"/>
          </w:rPr>
          <w:t>ellinatoylyeva</w:t>
        </w:r>
        <w:r w:rsidR="00E95607" w:rsidRPr="0034417C">
          <w:rPr>
            <w:rStyle w:val="a6"/>
            <w:rFonts w:ascii="Times New Roman" w:hAnsi="Times New Roman"/>
          </w:rPr>
          <w:t>@</w:t>
        </w:r>
        <w:r w:rsidR="00E95607" w:rsidRPr="0034417C">
          <w:rPr>
            <w:rStyle w:val="a6"/>
            <w:rFonts w:ascii="Times New Roman" w:hAnsi="Times New Roman"/>
            <w:lang w:val="en-US"/>
          </w:rPr>
          <w:t>gmail</w:t>
        </w:r>
        <w:r w:rsidR="00E95607" w:rsidRPr="0034417C">
          <w:rPr>
            <w:rStyle w:val="a6"/>
            <w:rFonts w:ascii="Times New Roman" w:hAnsi="Times New Roman"/>
          </w:rPr>
          <w:t>.</w:t>
        </w:r>
        <w:r w:rsidR="00E95607" w:rsidRPr="0034417C">
          <w:rPr>
            <w:rStyle w:val="a6"/>
            <w:rFonts w:ascii="Times New Roman" w:hAnsi="Times New Roman"/>
            <w:lang w:val="en-US"/>
          </w:rPr>
          <w:t>com</w:t>
        </w:r>
      </w:hyperlink>
    </w:p>
    <w:p w14:paraId="7F9E6750" w14:textId="77777777" w:rsidR="00E95607" w:rsidRPr="00E95607" w:rsidRDefault="00E95607" w:rsidP="00E95607">
      <w:pPr>
        <w:jc w:val="center"/>
        <w:rPr>
          <w:rFonts w:ascii="Times New Roman" w:hAnsi="Times New Roman"/>
        </w:rPr>
      </w:pPr>
    </w:p>
    <w:p w14:paraId="3DFB3BF5" w14:textId="089D3DB1" w:rsidR="00E95607" w:rsidRPr="00E95607" w:rsidRDefault="00E95607" w:rsidP="00E95607">
      <w:pPr>
        <w:jc w:val="center"/>
        <w:rPr>
          <w:rFonts w:cs="Arial"/>
          <w:b/>
          <w:bCs/>
          <w:szCs w:val="24"/>
        </w:rPr>
      </w:pPr>
      <w:r w:rsidRPr="00E95607">
        <w:rPr>
          <w:rFonts w:cs="Arial"/>
          <w:b/>
          <w:bCs/>
          <w:szCs w:val="24"/>
        </w:rPr>
        <w:t>Формирование пространственного мышления учащихся среднего общего образования средствами виртуальной лаборатории «Стереометрия» образовательной платформы «1С:Урок»</w:t>
      </w:r>
    </w:p>
    <w:p w14:paraId="5CB35DA9" w14:textId="072D8BA0" w:rsidR="00E95607" w:rsidRPr="00E95607" w:rsidRDefault="00E95607" w:rsidP="00E95607">
      <w:pPr>
        <w:pStyle w:val="21"/>
        <w:rPr>
          <w:color w:val="auto"/>
          <w:lang w:val="en-US"/>
        </w:rPr>
      </w:pPr>
      <w:r>
        <w:rPr>
          <w:color w:val="auto"/>
          <w:lang w:val="en-US"/>
        </w:rPr>
        <w:t>Toylyeva E.S.</w:t>
      </w:r>
    </w:p>
    <w:p w14:paraId="681D0D29" w14:textId="523A2AA5" w:rsidR="00E95607" w:rsidRDefault="00E95607" w:rsidP="00E95607">
      <w:pPr>
        <w:pStyle w:val="4"/>
        <w:rPr>
          <w:color w:val="auto"/>
          <w:lang w:val="en-US"/>
        </w:rPr>
      </w:pPr>
      <w:r>
        <w:rPr>
          <w:color w:val="auto"/>
          <w:lang w:val="en-US"/>
        </w:rPr>
        <w:t>Novosibirsk State Pedagogical University</w:t>
      </w:r>
      <w:r w:rsidR="002750A4">
        <w:rPr>
          <w:color w:val="auto"/>
          <w:lang w:val="en-US"/>
        </w:rPr>
        <w:t>, Novosibirsk</w:t>
      </w:r>
    </w:p>
    <w:p w14:paraId="3BA5BB85" w14:textId="6B811C42" w:rsidR="002750A4" w:rsidRPr="002750A4" w:rsidRDefault="00384894" w:rsidP="002750A4">
      <w:pPr>
        <w:pStyle w:val="serp-item"/>
        <w:shd w:val="clear" w:color="auto" w:fill="FFFFFF"/>
        <w:spacing w:after="240" w:afterAutospacing="0" w:line="270" w:lineRule="atLeast"/>
        <w:jc w:val="center"/>
        <w:rPr>
          <w:rFonts w:ascii="Arial" w:hAnsi="Arial" w:cs="Arial"/>
          <w:b/>
          <w:bCs/>
          <w:color w:val="000000"/>
          <w:lang w:val="en-US"/>
        </w:rPr>
      </w:pPr>
      <w:r>
        <w:rPr>
          <w:rFonts w:ascii="Arial" w:hAnsi="Arial" w:cs="Arial"/>
          <w:b/>
          <w:bCs/>
          <w:color w:val="000000"/>
          <w:lang w:val="en-US"/>
        </w:rPr>
        <w:t>Developing</w:t>
      </w:r>
      <w:r w:rsidR="002750A4" w:rsidRPr="002750A4">
        <w:rPr>
          <w:rFonts w:ascii="Arial" w:hAnsi="Arial" w:cs="Arial"/>
          <w:b/>
          <w:bCs/>
          <w:color w:val="000000"/>
          <w:lang w:val="en-US"/>
        </w:rPr>
        <w:t xml:space="preserve"> spatial </w:t>
      </w:r>
      <w:r>
        <w:rPr>
          <w:rFonts w:ascii="Arial" w:hAnsi="Arial" w:cs="Arial"/>
          <w:b/>
          <w:bCs/>
          <w:color w:val="000000"/>
          <w:lang w:val="en-US"/>
        </w:rPr>
        <w:t>reasoning</w:t>
      </w:r>
      <w:r w:rsidR="002750A4" w:rsidRPr="002750A4">
        <w:rPr>
          <w:rFonts w:ascii="Arial" w:hAnsi="Arial" w:cs="Arial"/>
          <w:b/>
          <w:bCs/>
          <w:color w:val="000000"/>
          <w:lang w:val="en-US"/>
        </w:rPr>
        <w:t xml:space="preserve"> </w:t>
      </w:r>
      <w:r w:rsidR="00A860EF">
        <w:rPr>
          <w:rFonts w:ascii="Arial" w:hAnsi="Arial" w:cs="Arial"/>
          <w:b/>
          <w:bCs/>
          <w:color w:val="000000"/>
          <w:lang w:val="en-US"/>
        </w:rPr>
        <w:t>in</w:t>
      </w:r>
      <w:r w:rsidR="002750A4" w:rsidRPr="002750A4">
        <w:rPr>
          <w:rFonts w:ascii="Arial" w:hAnsi="Arial" w:cs="Arial"/>
          <w:b/>
          <w:bCs/>
          <w:color w:val="000000"/>
          <w:lang w:val="en-US"/>
        </w:rPr>
        <w:t xml:space="preserve"> </w:t>
      </w:r>
      <w:r>
        <w:rPr>
          <w:rFonts w:ascii="Arial" w:hAnsi="Arial" w:cs="Arial"/>
          <w:b/>
          <w:bCs/>
          <w:color w:val="000000"/>
          <w:lang w:val="en-US"/>
        </w:rPr>
        <w:t>high</w:t>
      </w:r>
      <w:r w:rsidR="002750A4" w:rsidRPr="002750A4">
        <w:rPr>
          <w:rFonts w:ascii="Arial" w:hAnsi="Arial" w:cs="Arial"/>
          <w:b/>
          <w:bCs/>
          <w:color w:val="000000"/>
          <w:lang w:val="en-US"/>
        </w:rPr>
        <w:t xml:space="preserve"> school using </w:t>
      </w:r>
      <w:r w:rsidR="00A860EF" w:rsidRPr="002750A4">
        <w:rPr>
          <w:rFonts w:ascii="Arial" w:hAnsi="Arial" w:cs="Arial"/>
          <w:b/>
          <w:bCs/>
          <w:color w:val="000000"/>
          <w:lang w:val="en-US"/>
        </w:rPr>
        <w:t>1C:</w:t>
      </w:r>
      <w:r w:rsidR="00A860EF">
        <w:rPr>
          <w:rFonts w:ascii="Arial" w:hAnsi="Arial" w:cs="Arial"/>
          <w:b/>
          <w:bCs/>
          <w:color w:val="000000"/>
          <w:lang w:val="en-US"/>
        </w:rPr>
        <w:t>Lesson</w:t>
      </w:r>
      <w:r w:rsidR="002750A4" w:rsidRPr="002750A4">
        <w:rPr>
          <w:rFonts w:ascii="Arial" w:hAnsi="Arial" w:cs="Arial"/>
          <w:b/>
          <w:bCs/>
          <w:color w:val="000000"/>
          <w:lang w:val="en-US"/>
        </w:rPr>
        <w:t xml:space="preserve"> Stereometry virtual lab</w:t>
      </w:r>
    </w:p>
    <w:p w14:paraId="294AC087" w14:textId="213F0426" w:rsidR="00E95607" w:rsidRPr="007E1A1A" w:rsidRDefault="00A860EF" w:rsidP="007F3DB3">
      <w:pPr>
        <w:pStyle w:val="0"/>
        <w:tabs>
          <w:tab w:val="left" w:pos="949"/>
          <w:tab w:val="center" w:pos="7696"/>
        </w:tabs>
        <w:jc w:val="left"/>
        <w:rPr>
          <w:color w:val="auto"/>
        </w:rPr>
      </w:pPr>
      <w:r w:rsidRPr="007F3DB3">
        <w:rPr>
          <w:color w:val="auto"/>
          <w:lang w:val="en-US"/>
        </w:rPr>
        <w:tab/>
      </w:r>
      <w:r w:rsidRPr="007F3DB3">
        <w:rPr>
          <w:color w:val="auto"/>
          <w:lang w:val="en-US"/>
        </w:rPr>
        <w:tab/>
      </w:r>
      <w:r w:rsidR="00E95607" w:rsidRPr="007E1A1A">
        <w:rPr>
          <w:color w:val="auto"/>
        </w:rPr>
        <w:t>Аннотация</w:t>
      </w:r>
    </w:p>
    <w:p w14:paraId="33C8C8D2" w14:textId="6A14085F" w:rsidR="00E95607" w:rsidRPr="0042745F" w:rsidRDefault="00E95607">
      <w:pPr>
        <w:pStyle w:val="01"/>
      </w:pPr>
      <w:r w:rsidRPr="0042745F">
        <w:t>Рассматрива</w:t>
      </w:r>
      <w:r w:rsidR="00D479A4" w:rsidRPr="0042745F">
        <w:t>ется</w:t>
      </w:r>
      <w:r w:rsidRPr="0042745F">
        <w:t xml:space="preserve"> </w:t>
      </w:r>
      <w:r w:rsidR="00D479A4" w:rsidRPr="0042745F">
        <w:t>использование виртуальной лаборатории «Стереометрия» образовательной платформы «1С:Урок»</w:t>
      </w:r>
      <w:r w:rsidRPr="0042745F">
        <w:t xml:space="preserve"> </w:t>
      </w:r>
      <w:r w:rsidR="00D479A4" w:rsidRPr="0042745F">
        <w:t xml:space="preserve">для формирования пространственного мышления обучающихся среднего общего образования. </w:t>
      </w:r>
      <w:r w:rsidRPr="0042745F">
        <w:t xml:space="preserve"> </w:t>
      </w:r>
    </w:p>
    <w:p w14:paraId="38CCE898" w14:textId="77777777" w:rsidR="00E95607" w:rsidRPr="007E1A1A" w:rsidRDefault="00E95607" w:rsidP="00E95607">
      <w:pPr>
        <w:pStyle w:val="0"/>
        <w:rPr>
          <w:color w:val="auto"/>
          <w:lang w:val="en-US"/>
        </w:rPr>
      </w:pPr>
      <w:r w:rsidRPr="007E1A1A">
        <w:rPr>
          <w:color w:val="auto"/>
          <w:lang w:val="en-US"/>
        </w:rPr>
        <w:t>Abstract</w:t>
      </w:r>
    </w:p>
    <w:p w14:paraId="2803F3ED" w14:textId="5651AF58" w:rsidR="00E95607" w:rsidRPr="0042745F" w:rsidRDefault="00E95607">
      <w:pPr>
        <w:pStyle w:val="01"/>
        <w:rPr>
          <w:lang w:val="en-US"/>
        </w:rPr>
      </w:pPr>
      <w:r w:rsidRPr="0042745F">
        <w:rPr>
          <w:lang w:val="en-US"/>
        </w:rPr>
        <w:t xml:space="preserve">The </w:t>
      </w:r>
      <w:r w:rsidR="00A860EF">
        <w:rPr>
          <w:lang w:val="en-US"/>
        </w:rPr>
        <w:t>article</w:t>
      </w:r>
      <w:r w:rsidR="00384894" w:rsidRPr="0042745F">
        <w:rPr>
          <w:lang w:val="en-US"/>
        </w:rPr>
        <w:t xml:space="preserve"> examines the use</w:t>
      </w:r>
      <w:r w:rsidR="00A860EF">
        <w:rPr>
          <w:lang w:val="en-US"/>
        </w:rPr>
        <w:t>s</w:t>
      </w:r>
      <w:r w:rsidR="00384894" w:rsidRPr="0042745F">
        <w:rPr>
          <w:lang w:val="en-US"/>
        </w:rPr>
        <w:t xml:space="preserve"> of the Stereometry virtual laboratory </w:t>
      </w:r>
      <w:r w:rsidR="00A860EF">
        <w:rPr>
          <w:lang w:val="en-US"/>
        </w:rPr>
        <w:t>based on</w:t>
      </w:r>
      <w:r w:rsidR="00A860EF" w:rsidRPr="0042745F">
        <w:rPr>
          <w:lang w:val="en-US"/>
        </w:rPr>
        <w:t xml:space="preserve"> </w:t>
      </w:r>
      <w:r w:rsidR="00384894" w:rsidRPr="0042745F">
        <w:rPr>
          <w:lang w:val="en-US"/>
        </w:rPr>
        <w:t xml:space="preserve">the 1C:Lesson educational platform for developing spatial reasoning during the </w:t>
      </w:r>
      <w:r w:rsidR="00A860EF">
        <w:rPr>
          <w:lang w:val="en-US"/>
        </w:rPr>
        <w:t xml:space="preserve">high-school </w:t>
      </w:r>
      <w:r w:rsidR="00384894" w:rsidRPr="0042745F">
        <w:rPr>
          <w:lang w:val="en-US"/>
        </w:rPr>
        <w:t>stud</w:t>
      </w:r>
      <w:r w:rsidR="00A860EF">
        <w:rPr>
          <w:lang w:val="en-US"/>
        </w:rPr>
        <w:t>ies</w:t>
      </w:r>
      <w:r w:rsidR="00384894" w:rsidRPr="0042745F">
        <w:rPr>
          <w:lang w:val="en-US"/>
        </w:rPr>
        <w:t xml:space="preserve"> of solid geometry.</w:t>
      </w:r>
    </w:p>
    <w:p w14:paraId="3AB1835F" w14:textId="77607674" w:rsidR="00E95607" w:rsidRPr="007E1A1A" w:rsidRDefault="00E95607" w:rsidP="00E95607">
      <w:pPr>
        <w:pStyle w:val="3"/>
        <w:spacing w:line="240" w:lineRule="auto"/>
        <w:rPr>
          <w:color w:val="auto"/>
        </w:rPr>
      </w:pPr>
      <w:r w:rsidRPr="007E1A1A">
        <w:rPr>
          <w:b/>
          <w:color w:val="auto"/>
        </w:rPr>
        <w:t>Ключевые слова:</w:t>
      </w:r>
      <w:r w:rsidRPr="007E1A1A">
        <w:rPr>
          <w:color w:val="auto"/>
        </w:rPr>
        <w:t xml:space="preserve"> образование, </w:t>
      </w:r>
      <w:r w:rsidR="002750A4">
        <w:rPr>
          <w:color w:val="auto"/>
        </w:rPr>
        <w:t>пространственн</w:t>
      </w:r>
      <w:r w:rsidR="0042745F">
        <w:rPr>
          <w:color w:val="auto"/>
        </w:rPr>
        <w:t>ый,</w:t>
      </w:r>
      <w:r w:rsidR="002750A4">
        <w:rPr>
          <w:color w:val="auto"/>
        </w:rPr>
        <w:t xml:space="preserve"> мышление</w:t>
      </w:r>
      <w:r w:rsidRPr="007E1A1A">
        <w:rPr>
          <w:color w:val="auto"/>
        </w:rPr>
        <w:t xml:space="preserve">, </w:t>
      </w:r>
      <w:r w:rsidR="002750A4">
        <w:rPr>
          <w:color w:val="auto"/>
        </w:rPr>
        <w:t>стереометрия</w:t>
      </w:r>
    </w:p>
    <w:p w14:paraId="470996CC" w14:textId="4AAD33E8" w:rsidR="00E95607" w:rsidRPr="00384894" w:rsidRDefault="00E95607" w:rsidP="00E95607">
      <w:pPr>
        <w:pStyle w:val="3"/>
        <w:spacing w:line="240" w:lineRule="auto"/>
        <w:rPr>
          <w:color w:val="auto"/>
          <w:lang w:val="en-US"/>
        </w:rPr>
      </w:pPr>
      <w:r w:rsidRPr="007E1A1A">
        <w:rPr>
          <w:b/>
          <w:color w:val="auto"/>
          <w:lang w:val="en-US"/>
        </w:rPr>
        <w:t>Keywords</w:t>
      </w:r>
      <w:r w:rsidRPr="00384894">
        <w:rPr>
          <w:b/>
          <w:color w:val="auto"/>
          <w:lang w:val="en-US"/>
        </w:rPr>
        <w:t>:</w:t>
      </w:r>
      <w:r w:rsidRPr="00384894">
        <w:rPr>
          <w:color w:val="auto"/>
          <w:lang w:val="en-US"/>
        </w:rPr>
        <w:t xml:space="preserve"> </w:t>
      </w:r>
      <w:r w:rsidRPr="007E1A1A">
        <w:rPr>
          <w:color w:val="auto"/>
          <w:lang w:val="en-US"/>
        </w:rPr>
        <w:t>education</w:t>
      </w:r>
      <w:r w:rsidRPr="00384894">
        <w:rPr>
          <w:color w:val="auto"/>
          <w:lang w:val="en-US"/>
        </w:rPr>
        <w:t xml:space="preserve">, </w:t>
      </w:r>
      <w:r w:rsidR="00D479A4" w:rsidRPr="00384894">
        <w:rPr>
          <w:color w:val="000000"/>
          <w:lang w:val="en-US"/>
        </w:rPr>
        <w:t xml:space="preserve">spatial </w:t>
      </w:r>
      <w:r w:rsidR="00384894">
        <w:rPr>
          <w:color w:val="000000"/>
          <w:lang w:val="en-US"/>
        </w:rPr>
        <w:t>reasoning</w:t>
      </w:r>
      <w:r w:rsidR="00D479A4" w:rsidRPr="00384894">
        <w:rPr>
          <w:color w:val="000000"/>
          <w:lang w:val="en-US"/>
        </w:rPr>
        <w:t xml:space="preserve">, </w:t>
      </w:r>
      <w:r w:rsidR="00384894">
        <w:rPr>
          <w:color w:val="000000"/>
          <w:lang w:val="en-US"/>
        </w:rPr>
        <w:t>solid geometry</w:t>
      </w:r>
    </w:p>
    <w:p w14:paraId="504472F4" w14:textId="1ABE6520" w:rsidR="00384894" w:rsidRPr="00762F95" w:rsidRDefault="00384894" w:rsidP="00D82C63">
      <w:pPr>
        <w:ind w:firstLine="357"/>
        <w:jc w:val="both"/>
        <w:rPr>
          <w:rFonts w:ascii="Times New Roman" w:hAnsi="Times New Roman"/>
          <w:szCs w:val="24"/>
        </w:rPr>
      </w:pPr>
      <w:r w:rsidRPr="00762F95">
        <w:rPr>
          <w:rFonts w:ascii="Times New Roman" w:hAnsi="Times New Roman"/>
          <w:szCs w:val="24"/>
        </w:rPr>
        <w:t xml:space="preserve">В </w:t>
      </w:r>
      <w:r w:rsidR="00D82C63">
        <w:rPr>
          <w:rFonts w:ascii="Times New Roman" w:hAnsi="Times New Roman"/>
          <w:szCs w:val="24"/>
        </w:rPr>
        <w:t>основной школе</w:t>
      </w:r>
      <w:r w:rsidRPr="00762F95">
        <w:rPr>
          <w:rFonts w:ascii="Times New Roman" w:hAnsi="Times New Roman"/>
          <w:szCs w:val="24"/>
        </w:rPr>
        <w:t xml:space="preserve"> при изучении геометрии школьники оперируют двумерными объектами</w:t>
      </w:r>
      <w:r>
        <w:rPr>
          <w:rFonts w:ascii="Times New Roman" w:hAnsi="Times New Roman"/>
          <w:szCs w:val="24"/>
        </w:rPr>
        <w:t>, т. е.</w:t>
      </w:r>
      <w:r w:rsidRPr="00762F95">
        <w:rPr>
          <w:rFonts w:ascii="Times New Roman" w:hAnsi="Times New Roman"/>
          <w:szCs w:val="24"/>
        </w:rPr>
        <w:t xml:space="preserve"> на начало </w:t>
      </w:r>
      <w:r>
        <w:rPr>
          <w:rFonts w:ascii="Times New Roman" w:hAnsi="Times New Roman"/>
          <w:szCs w:val="24"/>
        </w:rPr>
        <w:t>среднего общего образования</w:t>
      </w:r>
      <w:r w:rsidRPr="00762F95">
        <w:rPr>
          <w:rFonts w:ascii="Times New Roman" w:hAnsi="Times New Roman"/>
          <w:szCs w:val="24"/>
        </w:rPr>
        <w:t xml:space="preserve"> у них сформированы представления о </w:t>
      </w:r>
      <w:r>
        <w:rPr>
          <w:rFonts w:ascii="Times New Roman" w:hAnsi="Times New Roman"/>
          <w:szCs w:val="24"/>
        </w:rPr>
        <w:t>плоских фигурах</w:t>
      </w:r>
      <w:r w:rsidRPr="00762F95">
        <w:rPr>
          <w:rFonts w:ascii="Times New Roman" w:hAnsi="Times New Roman"/>
          <w:szCs w:val="24"/>
        </w:rPr>
        <w:t xml:space="preserve">. В связи </w:t>
      </w:r>
      <w:r>
        <w:rPr>
          <w:rFonts w:ascii="Times New Roman" w:hAnsi="Times New Roman"/>
          <w:szCs w:val="24"/>
        </w:rPr>
        <w:t xml:space="preserve">с этим </w:t>
      </w:r>
      <w:r w:rsidRPr="00762F95">
        <w:rPr>
          <w:rFonts w:ascii="Times New Roman" w:hAnsi="Times New Roman"/>
          <w:szCs w:val="24"/>
        </w:rPr>
        <w:t>на начальном этапе изучения стереометрии у обучающихся возникают определенные трудности</w:t>
      </w:r>
      <w:r>
        <w:rPr>
          <w:rFonts w:ascii="Times New Roman" w:hAnsi="Times New Roman"/>
          <w:szCs w:val="24"/>
        </w:rPr>
        <w:t xml:space="preserve"> </w:t>
      </w:r>
      <w:r w:rsidRPr="00762F95">
        <w:rPr>
          <w:rFonts w:ascii="Times New Roman" w:hAnsi="Times New Roman"/>
          <w:szCs w:val="24"/>
        </w:rPr>
        <w:t>как в изображении, так и в восприятии стереометрических объектов. Кроме того, современный школьник достаточно хорошо владеет компьютерными программами</w:t>
      </w:r>
      <w:r w:rsidR="0042745F">
        <w:rPr>
          <w:rFonts w:ascii="Times New Roman" w:hAnsi="Times New Roman"/>
          <w:szCs w:val="24"/>
        </w:rPr>
        <w:t>,</w:t>
      </w:r>
      <w:r w:rsidRPr="00762F95">
        <w:rPr>
          <w:rFonts w:ascii="Times New Roman" w:hAnsi="Times New Roman"/>
          <w:szCs w:val="24"/>
        </w:rPr>
        <w:t xml:space="preserve"> средствами которых можно получить чертеж к задаче, визуализировать проблему. Следовательно, повышение качества геометрической подготовки школьников вполне уместно средствами таких программ.</w:t>
      </w:r>
    </w:p>
    <w:p w14:paraId="6CFAE5C9" w14:textId="77777777" w:rsidR="00384894" w:rsidRPr="00762F95" w:rsidRDefault="00384894" w:rsidP="00D82C63">
      <w:pPr>
        <w:ind w:firstLine="357"/>
        <w:jc w:val="both"/>
        <w:rPr>
          <w:rFonts w:ascii="Times New Roman" w:hAnsi="Times New Roman"/>
          <w:szCs w:val="24"/>
        </w:rPr>
      </w:pPr>
      <w:r w:rsidRPr="00762F95">
        <w:rPr>
          <w:rFonts w:ascii="Times New Roman" w:hAnsi="Times New Roman"/>
          <w:szCs w:val="24"/>
        </w:rPr>
        <w:t>На образовательной платформе «1С:Урок» в виртуальной лаборатории «Стереометрия» представлены:</w:t>
      </w:r>
    </w:p>
    <w:p w14:paraId="704E467B" w14:textId="77777777" w:rsidR="00384894" w:rsidRPr="00762F95" w:rsidRDefault="00384894" w:rsidP="00D82C63">
      <w:pPr>
        <w:pStyle w:val="a7"/>
        <w:numPr>
          <w:ilvl w:val="0"/>
          <w:numId w:val="4"/>
        </w:numPr>
        <w:spacing w:line="240" w:lineRule="auto"/>
        <w:ind w:firstLine="357"/>
        <w:jc w:val="both"/>
        <w:rPr>
          <w:rFonts w:ascii="Times New Roman" w:hAnsi="Times New Roman" w:cs="Times New Roman"/>
          <w:sz w:val="24"/>
          <w:szCs w:val="24"/>
        </w:rPr>
      </w:pPr>
      <w:r w:rsidRPr="00762F95">
        <w:rPr>
          <w:rFonts w:ascii="Times New Roman" w:hAnsi="Times New Roman" w:cs="Times New Roman"/>
          <w:sz w:val="24"/>
          <w:szCs w:val="24"/>
        </w:rPr>
        <w:t xml:space="preserve">Три вида пространственных фигур. Проволочные головоломки позволяют </w:t>
      </w:r>
      <w:r>
        <w:rPr>
          <w:rFonts w:ascii="Times New Roman" w:hAnsi="Times New Roman" w:cs="Times New Roman"/>
          <w:sz w:val="24"/>
          <w:szCs w:val="24"/>
        </w:rPr>
        <w:t>школьнику</w:t>
      </w:r>
      <w:r w:rsidRPr="00762F95">
        <w:rPr>
          <w:rFonts w:ascii="Times New Roman" w:hAnsi="Times New Roman" w:cs="Times New Roman"/>
          <w:sz w:val="24"/>
          <w:szCs w:val="24"/>
        </w:rPr>
        <w:t xml:space="preserve"> сравнивать проекции и искать, где какое ребро скрыто. У него формируется четкий внутренний «скелет» многогранника, он начинает понимать, что происходит за видимыми гранями. Особенно важно это понимание при построении</w:t>
      </w:r>
      <w:r>
        <w:rPr>
          <w:rFonts w:ascii="Times New Roman" w:hAnsi="Times New Roman" w:cs="Times New Roman"/>
          <w:sz w:val="24"/>
          <w:szCs w:val="24"/>
        </w:rPr>
        <w:t>:</w:t>
      </w:r>
      <w:r w:rsidRPr="00762F95">
        <w:rPr>
          <w:rFonts w:ascii="Times New Roman" w:hAnsi="Times New Roman" w:cs="Times New Roman"/>
          <w:sz w:val="24"/>
          <w:szCs w:val="24"/>
        </w:rPr>
        <w:t xml:space="preserve"> сечений</w:t>
      </w:r>
      <w:r>
        <w:rPr>
          <w:rFonts w:ascii="Times New Roman" w:hAnsi="Times New Roman" w:cs="Times New Roman"/>
          <w:sz w:val="24"/>
          <w:szCs w:val="24"/>
        </w:rPr>
        <w:t>;</w:t>
      </w:r>
      <w:r w:rsidRPr="00762F95">
        <w:rPr>
          <w:rFonts w:ascii="Times New Roman" w:hAnsi="Times New Roman" w:cs="Times New Roman"/>
          <w:sz w:val="24"/>
          <w:szCs w:val="24"/>
        </w:rPr>
        <w:t xml:space="preserve"> угла между наклонной и плоскостью</w:t>
      </w:r>
      <w:r>
        <w:rPr>
          <w:rFonts w:ascii="Times New Roman" w:hAnsi="Times New Roman" w:cs="Times New Roman"/>
          <w:sz w:val="24"/>
          <w:szCs w:val="24"/>
        </w:rPr>
        <w:t>;</w:t>
      </w:r>
      <w:r w:rsidRPr="00762F95">
        <w:rPr>
          <w:rFonts w:ascii="Times New Roman" w:hAnsi="Times New Roman" w:cs="Times New Roman"/>
          <w:sz w:val="24"/>
          <w:szCs w:val="24"/>
        </w:rPr>
        <w:t xml:space="preserve"> перпендикуляра от точки к плоскости и т. д. </w:t>
      </w:r>
    </w:p>
    <w:p w14:paraId="05F2BD45" w14:textId="77777777" w:rsidR="00384894" w:rsidRPr="00762F95" w:rsidRDefault="00384894" w:rsidP="00D82C63">
      <w:pPr>
        <w:ind w:firstLine="357"/>
        <w:jc w:val="center"/>
        <w:rPr>
          <w:rFonts w:ascii="Times New Roman" w:hAnsi="Times New Roman"/>
          <w:szCs w:val="24"/>
        </w:rPr>
      </w:pPr>
      <w:r w:rsidRPr="00762F95">
        <w:rPr>
          <w:rFonts w:ascii="Times New Roman" w:hAnsi="Times New Roman"/>
          <w:noProof/>
          <w:szCs w:val="24"/>
        </w:rPr>
        <w:lastRenderedPageBreak/>
        <w:drawing>
          <wp:inline distT="0" distB="0" distL="0" distR="0" wp14:anchorId="5E2FCD84" wp14:editId="6B3363C4">
            <wp:extent cx="5277600" cy="31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tretch>
                      <a:fillRect/>
                    </a:stretch>
                  </pic:blipFill>
                  <pic:spPr>
                    <a:xfrm>
                      <a:off x="0" y="0"/>
                      <a:ext cx="5277600" cy="3186000"/>
                    </a:xfrm>
                    <a:prstGeom prst="rect">
                      <a:avLst/>
                    </a:prstGeom>
                  </pic:spPr>
                </pic:pic>
              </a:graphicData>
            </a:graphic>
          </wp:inline>
        </w:drawing>
      </w:r>
    </w:p>
    <w:p w14:paraId="4C53B8C9" w14:textId="1D1F782E" w:rsidR="00384894" w:rsidRDefault="00384894" w:rsidP="00D82C63">
      <w:pPr>
        <w:ind w:firstLine="357"/>
        <w:jc w:val="center"/>
        <w:rPr>
          <w:rFonts w:ascii="Times New Roman" w:hAnsi="Times New Roman"/>
          <w:szCs w:val="24"/>
        </w:rPr>
      </w:pPr>
      <w:r w:rsidRPr="00762F95">
        <w:rPr>
          <w:rFonts w:ascii="Times New Roman" w:hAnsi="Times New Roman"/>
          <w:szCs w:val="24"/>
        </w:rPr>
        <w:t xml:space="preserve">Рис. 1. Проволочная головоломка </w:t>
      </w:r>
    </w:p>
    <w:p w14:paraId="5B52314F" w14:textId="77777777" w:rsidR="00DC1BDB" w:rsidRPr="00762F95" w:rsidRDefault="00DC1BDB" w:rsidP="00D82C63">
      <w:pPr>
        <w:ind w:firstLine="357"/>
        <w:jc w:val="center"/>
        <w:rPr>
          <w:rFonts w:ascii="Times New Roman" w:hAnsi="Times New Roman"/>
          <w:szCs w:val="24"/>
        </w:rPr>
      </w:pPr>
    </w:p>
    <w:p w14:paraId="42E4E41E" w14:textId="77777777" w:rsidR="00384894" w:rsidRDefault="00384894" w:rsidP="00D82C63">
      <w:pPr>
        <w:pStyle w:val="a7"/>
        <w:numPr>
          <w:ilvl w:val="0"/>
          <w:numId w:val="4"/>
        </w:numPr>
        <w:spacing w:line="240" w:lineRule="auto"/>
        <w:ind w:firstLine="357"/>
        <w:jc w:val="both"/>
        <w:rPr>
          <w:rFonts w:ascii="Times New Roman" w:hAnsi="Times New Roman" w:cs="Times New Roman"/>
          <w:sz w:val="24"/>
          <w:szCs w:val="24"/>
        </w:rPr>
      </w:pPr>
      <w:r w:rsidRPr="00762F95">
        <w:rPr>
          <w:rFonts w:ascii="Times New Roman" w:hAnsi="Times New Roman" w:cs="Times New Roman"/>
          <w:sz w:val="24"/>
          <w:szCs w:val="24"/>
        </w:rPr>
        <w:t xml:space="preserve">Сечения многогранников. В данном разделе присутствуют: </w:t>
      </w:r>
    </w:p>
    <w:p w14:paraId="6210185B" w14:textId="77777777" w:rsidR="00384894" w:rsidRDefault="00384894" w:rsidP="00D82C63">
      <w:pPr>
        <w:pStyle w:val="a7"/>
        <w:numPr>
          <w:ilvl w:val="0"/>
          <w:numId w:val="5"/>
        </w:numPr>
        <w:spacing w:line="240" w:lineRule="auto"/>
        <w:ind w:firstLine="357"/>
        <w:jc w:val="both"/>
        <w:rPr>
          <w:rFonts w:ascii="Times New Roman" w:hAnsi="Times New Roman" w:cs="Times New Roman"/>
          <w:sz w:val="24"/>
          <w:szCs w:val="24"/>
        </w:rPr>
      </w:pPr>
      <w:r w:rsidRPr="00762F95">
        <w:rPr>
          <w:rFonts w:ascii="Times New Roman" w:hAnsi="Times New Roman" w:cs="Times New Roman"/>
          <w:sz w:val="24"/>
          <w:szCs w:val="24"/>
        </w:rPr>
        <w:t xml:space="preserve">пошаговые, интерактивные разборы построений сечения многогранников. </w:t>
      </w:r>
      <w:r>
        <w:rPr>
          <w:rFonts w:ascii="Times New Roman" w:hAnsi="Times New Roman" w:cs="Times New Roman"/>
          <w:sz w:val="24"/>
          <w:szCs w:val="24"/>
        </w:rPr>
        <w:t>В</w:t>
      </w:r>
      <w:r w:rsidRPr="00762F95">
        <w:rPr>
          <w:rFonts w:ascii="Times New Roman" w:hAnsi="Times New Roman" w:cs="Times New Roman"/>
          <w:sz w:val="24"/>
          <w:szCs w:val="24"/>
        </w:rPr>
        <w:t xml:space="preserve">ажны </w:t>
      </w:r>
      <w:r>
        <w:rPr>
          <w:rFonts w:ascii="Times New Roman" w:hAnsi="Times New Roman" w:cs="Times New Roman"/>
          <w:sz w:val="24"/>
          <w:szCs w:val="24"/>
        </w:rPr>
        <w:t xml:space="preserve">данные </w:t>
      </w:r>
      <w:r w:rsidRPr="00762F95">
        <w:rPr>
          <w:rFonts w:ascii="Times New Roman" w:hAnsi="Times New Roman" w:cs="Times New Roman"/>
          <w:sz w:val="24"/>
          <w:szCs w:val="24"/>
        </w:rPr>
        <w:t>разборы, когда мы учим строить точки пересечения секущей плоскости с ребрами мног</w:t>
      </w:r>
      <w:r>
        <w:rPr>
          <w:rFonts w:ascii="Times New Roman" w:hAnsi="Times New Roman" w:cs="Times New Roman"/>
          <w:sz w:val="24"/>
          <w:szCs w:val="24"/>
        </w:rPr>
        <w:t>ог</w:t>
      </w:r>
      <w:r w:rsidRPr="00762F95">
        <w:rPr>
          <w:rFonts w:ascii="Times New Roman" w:hAnsi="Times New Roman" w:cs="Times New Roman"/>
          <w:sz w:val="24"/>
          <w:szCs w:val="24"/>
        </w:rPr>
        <w:t>ранника, след плоскости и т.</w:t>
      </w:r>
      <w:r>
        <w:rPr>
          <w:rFonts w:ascii="Times New Roman" w:hAnsi="Times New Roman" w:cs="Times New Roman"/>
          <w:sz w:val="24"/>
          <w:szCs w:val="24"/>
        </w:rPr>
        <w:t xml:space="preserve"> </w:t>
      </w:r>
      <w:r w:rsidRPr="00762F95">
        <w:rPr>
          <w:rFonts w:ascii="Times New Roman" w:hAnsi="Times New Roman" w:cs="Times New Roman"/>
          <w:sz w:val="24"/>
          <w:szCs w:val="24"/>
        </w:rPr>
        <w:t>д</w:t>
      </w:r>
      <w:r>
        <w:rPr>
          <w:rFonts w:ascii="Times New Roman" w:hAnsi="Times New Roman" w:cs="Times New Roman"/>
          <w:sz w:val="24"/>
          <w:szCs w:val="24"/>
        </w:rPr>
        <w:t xml:space="preserve">.; </w:t>
      </w:r>
    </w:p>
    <w:p w14:paraId="1E834383" w14:textId="71AD172E" w:rsidR="00384894" w:rsidRPr="00762F95" w:rsidRDefault="00384894" w:rsidP="00D82C63">
      <w:pPr>
        <w:pStyle w:val="a7"/>
        <w:numPr>
          <w:ilvl w:val="0"/>
          <w:numId w:val="5"/>
        </w:numPr>
        <w:spacing w:line="240" w:lineRule="auto"/>
        <w:ind w:firstLine="357"/>
        <w:jc w:val="both"/>
        <w:rPr>
          <w:rFonts w:ascii="Times New Roman" w:hAnsi="Times New Roman" w:cs="Times New Roman"/>
          <w:sz w:val="24"/>
          <w:szCs w:val="24"/>
        </w:rPr>
      </w:pPr>
      <w:r w:rsidRPr="00762F95">
        <w:rPr>
          <w:rFonts w:ascii="Times New Roman" w:hAnsi="Times New Roman" w:cs="Times New Roman"/>
          <w:sz w:val="24"/>
          <w:szCs w:val="24"/>
        </w:rPr>
        <w:t>интерактивные задания на построение сечений по различным элементам (трем точкам, по прямой и точке, следу и точке).</w:t>
      </w:r>
      <w:r>
        <w:rPr>
          <w:rFonts w:ascii="Times New Roman" w:hAnsi="Times New Roman" w:cs="Times New Roman"/>
          <w:sz w:val="24"/>
          <w:szCs w:val="24"/>
        </w:rPr>
        <w:t xml:space="preserve"> </w:t>
      </w:r>
      <w:r w:rsidRPr="00762F95">
        <w:rPr>
          <w:rFonts w:ascii="Times New Roman" w:hAnsi="Times New Roman" w:cs="Times New Roman"/>
          <w:sz w:val="24"/>
          <w:szCs w:val="24"/>
        </w:rPr>
        <w:t xml:space="preserve">При возникновении трудностей есть возможность посмотреть пошаговое решение.  </w:t>
      </w:r>
    </w:p>
    <w:p w14:paraId="2CC1B402" w14:textId="77777777" w:rsidR="00384894" w:rsidRPr="00762F95" w:rsidRDefault="00384894" w:rsidP="00D82C63">
      <w:pPr>
        <w:ind w:firstLine="357"/>
        <w:jc w:val="center"/>
        <w:rPr>
          <w:rFonts w:ascii="Times New Roman" w:hAnsi="Times New Roman"/>
          <w:szCs w:val="24"/>
        </w:rPr>
      </w:pPr>
      <w:r w:rsidRPr="00762F95">
        <w:rPr>
          <w:rFonts w:ascii="Times New Roman" w:hAnsi="Times New Roman"/>
          <w:noProof/>
          <w:szCs w:val="24"/>
        </w:rPr>
        <w:drawing>
          <wp:inline distT="0" distB="0" distL="0" distR="0" wp14:anchorId="01B52DED" wp14:editId="2D873EA8">
            <wp:extent cx="5277600" cy="3513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5277600" cy="3513600"/>
                    </a:xfrm>
                    <a:prstGeom prst="rect">
                      <a:avLst/>
                    </a:prstGeom>
                  </pic:spPr>
                </pic:pic>
              </a:graphicData>
            </a:graphic>
          </wp:inline>
        </w:drawing>
      </w:r>
    </w:p>
    <w:p w14:paraId="1E238C24" w14:textId="36585010" w:rsidR="00384894" w:rsidRDefault="00384894" w:rsidP="00D82C63">
      <w:pPr>
        <w:ind w:firstLine="357"/>
        <w:jc w:val="center"/>
        <w:rPr>
          <w:rFonts w:ascii="Times New Roman" w:hAnsi="Times New Roman"/>
          <w:szCs w:val="24"/>
        </w:rPr>
      </w:pPr>
      <w:r w:rsidRPr="00762F95">
        <w:rPr>
          <w:rFonts w:ascii="Times New Roman" w:hAnsi="Times New Roman"/>
          <w:szCs w:val="24"/>
        </w:rPr>
        <w:t>Рис. 2. Пример построения следа</w:t>
      </w:r>
    </w:p>
    <w:p w14:paraId="75044E60" w14:textId="77777777" w:rsidR="00C14A72" w:rsidRPr="00C11742" w:rsidRDefault="00C14A72" w:rsidP="00D82C63">
      <w:pPr>
        <w:ind w:firstLine="357"/>
        <w:jc w:val="center"/>
        <w:rPr>
          <w:rFonts w:ascii="Times New Roman" w:hAnsi="Times New Roman"/>
          <w:szCs w:val="24"/>
        </w:rPr>
      </w:pPr>
    </w:p>
    <w:p w14:paraId="54C40BA1" w14:textId="77777777" w:rsidR="00384894" w:rsidRPr="00762F95" w:rsidRDefault="00384894" w:rsidP="00D82C63">
      <w:pPr>
        <w:pStyle w:val="a7"/>
        <w:numPr>
          <w:ilvl w:val="0"/>
          <w:numId w:val="4"/>
        </w:numPr>
        <w:spacing w:line="240" w:lineRule="auto"/>
        <w:ind w:firstLine="357"/>
        <w:jc w:val="both"/>
        <w:rPr>
          <w:rFonts w:ascii="Times New Roman" w:hAnsi="Times New Roman" w:cs="Times New Roman"/>
          <w:sz w:val="24"/>
          <w:szCs w:val="24"/>
        </w:rPr>
      </w:pPr>
      <w:r w:rsidRPr="00762F95">
        <w:rPr>
          <w:rFonts w:ascii="Times New Roman" w:hAnsi="Times New Roman" w:cs="Times New Roman"/>
          <w:sz w:val="24"/>
          <w:szCs w:val="24"/>
        </w:rPr>
        <w:t xml:space="preserve">Интерактивные шаблоны для стереометрических построений. </w:t>
      </w:r>
    </w:p>
    <w:p w14:paraId="7FFF156C" w14:textId="77777777" w:rsidR="00384894" w:rsidRPr="00762F95" w:rsidRDefault="00384894" w:rsidP="00D82C63">
      <w:pPr>
        <w:ind w:firstLine="357"/>
        <w:jc w:val="center"/>
        <w:rPr>
          <w:rFonts w:ascii="Times New Roman" w:hAnsi="Times New Roman"/>
          <w:szCs w:val="24"/>
        </w:rPr>
      </w:pPr>
      <w:r w:rsidRPr="00762F95">
        <w:rPr>
          <w:rFonts w:ascii="Times New Roman" w:hAnsi="Times New Roman"/>
          <w:noProof/>
          <w:szCs w:val="24"/>
        </w:rPr>
        <w:lastRenderedPageBreak/>
        <w:drawing>
          <wp:inline distT="0" distB="0" distL="0" distR="0" wp14:anchorId="51415DF4" wp14:editId="387B6E9A">
            <wp:extent cx="5277600" cy="312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5277600" cy="3128400"/>
                    </a:xfrm>
                    <a:prstGeom prst="rect">
                      <a:avLst/>
                    </a:prstGeom>
                  </pic:spPr>
                </pic:pic>
              </a:graphicData>
            </a:graphic>
          </wp:inline>
        </w:drawing>
      </w:r>
    </w:p>
    <w:p w14:paraId="77E5CCB0" w14:textId="69F9944C" w:rsidR="00384894" w:rsidRDefault="00384894" w:rsidP="00D82C63">
      <w:pPr>
        <w:ind w:firstLine="357"/>
        <w:jc w:val="center"/>
        <w:rPr>
          <w:rFonts w:ascii="Times New Roman" w:hAnsi="Times New Roman"/>
          <w:szCs w:val="24"/>
        </w:rPr>
      </w:pPr>
      <w:r w:rsidRPr="00762F95">
        <w:rPr>
          <w:rFonts w:ascii="Times New Roman" w:hAnsi="Times New Roman"/>
          <w:szCs w:val="24"/>
        </w:rPr>
        <w:t>Рис. 3. Интерактивный шаблон куба</w:t>
      </w:r>
    </w:p>
    <w:p w14:paraId="26BB0652" w14:textId="77777777" w:rsidR="00DC1BDB" w:rsidRPr="00762F95" w:rsidRDefault="00DC1BDB" w:rsidP="00D82C63">
      <w:pPr>
        <w:ind w:firstLine="357"/>
        <w:jc w:val="center"/>
        <w:rPr>
          <w:rFonts w:ascii="Times New Roman" w:hAnsi="Times New Roman"/>
          <w:szCs w:val="24"/>
        </w:rPr>
      </w:pPr>
    </w:p>
    <w:p w14:paraId="45EA70E7" w14:textId="1BC565C5" w:rsidR="00384894" w:rsidRPr="00FC0FB0" w:rsidRDefault="00384894" w:rsidP="00D82C63">
      <w:pPr>
        <w:ind w:firstLine="357"/>
        <w:jc w:val="both"/>
        <w:rPr>
          <w:rFonts w:ascii="Times New Roman" w:hAnsi="Times New Roman"/>
          <w:szCs w:val="24"/>
        </w:rPr>
      </w:pPr>
      <w:r>
        <w:rPr>
          <w:rFonts w:ascii="Times New Roman" w:hAnsi="Times New Roman"/>
          <w:szCs w:val="24"/>
        </w:rPr>
        <w:t>На уроке</w:t>
      </w:r>
      <w:r w:rsidRPr="00FC0FB0">
        <w:rPr>
          <w:rFonts w:ascii="Times New Roman" w:hAnsi="Times New Roman"/>
          <w:szCs w:val="24"/>
        </w:rPr>
        <w:t xml:space="preserve"> по теме «Построение сечения многогранников методом следов» </w:t>
      </w:r>
      <w:r>
        <w:rPr>
          <w:rFonts w:ascii="Times New Roman" w:hAnsi="Times New Roman"/>
          <w:szCs w:val="24"/>
        </w:rPr>
        <w:t>учащимся</w:t>
      </w:r>
      <w:r w:rsidRPr="00FC0FB0">
        <w:rPr>
          <w:rFonts w:ascii="Times New Roman" w:hAnsi="Times New Roman"/>
          <w:szCs w:val="24"/>
        </w:rPr>
        <w:t xml:space="preserve"> предлагалось решить задачу</w:t>
      </w:r>
      <w:r>
        <w:rPr>
          <w:rFonts w:ascii="Times New Roman" w:hAnsi="Times New Roman"/>
          <w:szCs w:val="24"/>
        </w:rPr>
        <w:t xml:space="preserve"> со статичным изображением, а затем </w:t>
      </w:r>
      <w:r w:rsidR="0042745F" w:rsidRPr="0042745F">
        <w:rPr>
          <w:rFonts w:ascii="Times New Roman" w:hAnsi="Times New Roman"/>
          <w:szCs w:val="24"/>
        </w:rPr>
        <w:t>—</w:t>
      </w:r>
      <w:r w:rsidR="0042745F">
        <w:rPr>
          <w:rFonts w:ascii="Times New Roman" w:hAnsi="Times New Roman"/>
          <w:szCs w:val="24"/>
        </w:rPr>
        <w:t xml:space="preserve"> </w:t>
      </w:r>
      <w:r>
        <w:rPr>
          <w:rFonts w:ascii="Times New Roman" w:hAnsi="Times New Roman"/>
          <w:szCs w:val="24"/>
        </w:rPr>
        <w:t>с использованием</w:t>
      </w:r>
      <w:r w:rsidRPr="00FC0FB0">
        <w:rPr>
          <w:rFonts w:ascii="Times New Roman" w:hAnsi="Times New Roman"/>
          <w:szCs w:val="24"/>
        </w:rPr>
        <w:t xml:space="preserve"> интерактивного шаблона. </w:t>
      </w:r>
    </w:p>
    <w:p w14:paraId="4DFA1639" w14:textId="77777777" w:rsidR="00384894" w:rsidRPr="00FC0FB0" w:rsidRDefault="00384894" w:rsidP="00D82C63">
      <w:pPr>
        <w:ind w:firstLine="357"/>
        <w:jc w:val="both"/>
        <w:rPr>
          <w:rFonts w:ascii="Times New Roman" w:hAnsi="Times New Roman"/>
          <w:szCs w:val="24"/>
        </w:rPr>
      </w:pPr>
      <w:r w:rsidRPr="00FC0FB0">
        <w:rPr>
          <w:rFonts w:ascii="Times New Roman" w:hAnsi="Times New Roman"/>
          <w:szCs w:val="24"/>
        </w:rPr>
        <w:t xml:space="preserve">Задача. Постройте сечение куба </w:t>
      </w:r>
      <m:oMath>
        <m:r>
          <w:rPr>
            <w:rFonts w:ascii="Cambria Math" w:hAnsi="Cambria Math" w:cs="Cambria Math"/>
            <w:szCs w:val="24"/>
          </w:rPr>
          <m:t>ABCD</m:t>
        </m:r>
        <m:sSub>
          <m:sSubPr>
            <m:ctrlPr>
              <w:rPr>
                <w:rFonts w:ascii="Cambria Math" w:hAnsi="Cambria Math" w:cs="Cambria Math"/>
                <w:i/>
                <w:szCs w:val="24"/>
              </w:rPr>
            </m:ctrlPr>
          </m:sSubPr>
          <m:e>
            <m:r>
              <w:rPr>
                <w:rFonts w:ascii="Cambria Math" w:hAnsi="Cambria Math" w:cs="Cambria Math"/>
                <w:szCs w:val="24"/>
              </w:rPr>
              <m:t>A</m:t>
            </m:r>
          </m:e>
          <m:sub>
            <m:r>
              <w:rPr>
                <w:rFonts w:ascii="Cambria Math" w:hAnsi="Cambria Math" w:cs="Cambria Math"/>
                <w:szCs w:val="24"/>
              </w:rPr>
              <m:t>1</m:t>
            </m:r>
          </m:sub>
        </m:sSub>
        <m:sSub>
          <m:sSubPr>
            <m:ctrlPr>
              <w:rPr>
                <w:rFonts w:ascii="Cambria Math" w:hAnsi="Cambria Math" w:cs="Cambria Math"/>
                <w:i/>
                <w:szCs w:val="24"/>
              </w:rPr>
            </m:ctrlPr>
          </m:sSubPr>
          <m:e>
            <m:r>
              <w:rPr>
                <w:rFonts w:ascii="Cambria Math" w:hAnsi="Cambria Math" w:cs="Cambria Math"/>
                <w:szCs w:val="24"/>
              </w:rPr>
              <m:t>B</m:t>
            </m:r>
          </m:e>
          <m:sub>
            <m:r>
              <w:rPr>
                <w:rFonts w:ascii="Cambria Math" w:hAnsi="Cambria Math" w:cs="Cambria Math"/>
                <w:szCs w:val="24"/>
              </w:rPr>
              <m:t>1</m:t>
            </m:r>
          </m:sub>
        </m:sSub>
        <m:sSub>
          <m:sSubPr>
            <m:ctrlPr>
              <w:rPr>
                <w:rFonts w:ascii="Cambria Math" w:hAnsi="Cambria Math" w:cs="Cambria Math"/>
                <w:i/>
                <w:szCs w:val="24"/>
              </w:rPr>
            </m:ctrlPr>
          </m:sSubPr>
          <m:e>
            <m:r>
              <w:rPr>
                <w:rFonts w:ascii="Cambria Math" w:hAnsi="Cambria Math" w:cs="Cambria Math"/>
                <w:szCs w:val="24"/>
              </w:rPr>
              <m:t>C</m:t>
            </m:r>
          </m:e>
          <m:sub>
            <m:r>
              <w:rPr>
                <w:rFonts w:ascii="Cambria Math" w:hAnsi="Cambria Math" w:cs="Cambria Math"/>
                <w:szCs w:val="24"/>
              </w:rPr>
              <m:t>1</m:t>
            </m:r>
          </m:sub>
        </m:sSub>
        <m:sSub>
          <m:sSubPr>
            <m:ctrlPr>
              <w:rPr>
                <w:rFonts w:ascii="Cambria Math" w:hAnsi="Cambria Math" w:cs="Cambria Math"/>
                <w:i/>
                <w:szCs w:val="24"/>
              </w:rPr>
            </m:ctrlPr>
          </m:sSubPr>
          <m:e>
            <m:r>
              <w:rPr>
                <w:rFonts w:ascii="Cambria Math" w:hAnsi="Cambria Math" w:cs="Cambria Math"/>
                <w:szCs w:val="24"/>
              </w:rPr>
              <m:t>D</m:t>
            </m:r>
          </m:e>
          <m:sub>
            <m:r>
              <w:rPr>
                <w:rFonts w:ascii="Cambria Math" w:hAnsi="Cambria Math" w:cs="Cambria Math"/>
                <w:szCs w:val="24"/>
              </w:rPr>
              <m:t>1</m:t>
            </m:r>
          </m:sub>
        </m:sSub>
      </m:oMath>
      <w:r w:rsidRPr="00FC0FB0">
        <w:rPr>
          <w:rFonts w:ascii="Times New Roman" w:hAnsi="Times New Roman"/>
          <w:szCs w:val="24"/>
        </w:rPr>
        <w:t xml:space="preserve">, проходящее через точки </w:t>
      </w:r>
      <m:oMath>
        <m:r>
          <w:rPr>
            <w:rFonts w:ascii="Cambria Math" w:hAnsi="Cambria Math" w:cs="Cambria Math"/>
            <w:szCs w:val="24"/>
          </w:rPr>
          <m:t>M</m:t>
        </m:r>
        <m:r>
          <w:rPr>
            <w:rFonts w:ascii="Cambria Math" w:hAnsi="Cambria Math"/>
            <w:szCs w:val="24"/>
          </w:rPr>
          <m:t xml:space="preserve">, </m:t>
        </m:r>
        <m:r>
          <w:rPr>
            <w:rFonts w:ascii="Cambria Math" w:hAnsi="Cambria Math" w:cs="Cambria Math"/>
            <w:szCs w:val="24"/>
          </w:rPr>
          <m:t>N</m:t>
        </m:r>
        <m:r>
          <w:rPr>
            <w:rFonts w:ascii="Cambria Math" w:hAnsi="Cambria Math"/>
            <w:szCs w:val="24"/>
          </w:rPr>
          <m:t xml:space="preserve">, </m:t>
        </m:r>
        <m:r>
          <w:rPr>
            <w:rFonts w:ascii="Cambria Math" w:hAnsi="Cambria Math" w:cs="Cambria Math"/>
            <w:szCs w:val="24"/>
          </w:rPr>
          <m:t>K</m:t>
        </m:r>
        <m:r>
          <w:rPr>
            <w:rFonts w:ascii="Cambria Math" w:hAnsi="Cambria Math"/>
            <w:szCs w:val="24"/>
          </w:rPr>
          <m:t>.</m:t>
        </m:r>
      </m:oMath>
    </w:p>
    <w:p w14:paraId="0E336D6A" w14:textId="77777777" w:rsidR="00384894" w:rsidRDefault="00384894" w:rsidP="00D82C63">
      <w:pPr>
        <w:ind w:firstLine="357"/>
        <w:jc w:val="center"/>
        <w:rPr>
          <w:rFonts w:ascii="Times New Roman" w:hAnsi="Times New Roman"/>
          <w:szCs w:val="24"/>
        </w:rPr>
      </w:pPr>
      <w:r w:rsidRPr="00FC0FB0">
        <w:rPr>
          <w:rFonts w:ascii="Times New Roman" w:hAnsi="Times New Roman"/>
          <w:noProof/>
          <w:szCs w:val="24"/>
        </w:rPr>
        <w:drawing>
          <wp:inline distT="0" distB="0" distL="0" distR="0" wp14:anchorId="44CC5035" wp14:editId="6D2DD1E0">
            <wp:extent cx="2004060" cy="1995495"/>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9979" cy="2011346"/>
                    </a:xfrm>
                    <a:prstGeom prst="rect">
                      <a:avLst/>
                    </a:prstGeom>
                  </pic:spPr>
                </pic:pic>
              </a:graphicData>
            </a:graphic>
          </wp:inline>
        </w:drawing>
      </w:r>
    </w:p>
    <w:p w14:paraId="65F933C7" w14:textId="185F3FFE" w:rsidR="00384894" w:rsidRDefault="00384894" w:rsidP="00D82C63">
      <w:pPr>
        <w:ind w:firstLine="357"/>
        <w:jc w:val="center"/>
        <w:rPr>
          <w:rFonts w:ascii="Times New Roman" w:hAnsi="Times New Roman"/>
          <w:szCs w:val="24"/>
        </w:rPr>
      </w:pPr>
      <w:r>
        <w:rPr>
          <w:rFonts w:ascii="Times New Roman" w:hAnsi="Times New Roman"/>
          <w:szCs w:val="24"/>
        </w:rPr>
        <w:t>Рис. 4. Чертеж к задаче</w:t>
      </w:r>
    </w:p>
    <w:p w14:paraId="22687A10" w14:textId="77777777" w:rsidR="00DC1BDB" w:rsidRPr="00FC0FB0" w:rsidRDefault="00DC1BDB" w:rsidP="00D82C63">
      <w:pPr>
        <w:ind w:firstLine="357"/>
        <w:jc w:val="center"/>
        <w:rPr>
          <w:rFonts w:ascii="Times New Roman" w:hAnsi="Times New Roman"/>
          <w:szCs w:val="24"/>
        </w:rPr>
      </w:pPr>
    </w:p>
    <w:p w14:paraId="244442F2" w14:textId="77777777" w:rsidR="00384894" w:rsidRPr="00FC0FB0" w:rsidRDefault="00384894" w:rsidP="00D82C63">
      <w:pPr>
        <w:ind w:firstLine="357"/>
        <w:jc w:val="right"/>
        <w:rPr>
          <w:rFonts w:ascii="Times New Roman" w:hAnsi="Times New Roman"/>
          <w:szCs w:val="24"/>
        </w:rPr>
      </w:pPr>
      <w:r>
        <w:rPr>
          <w:rFonts w:ascii="Times New Roman" w:hAnsi="Times New Roman"/>
          <w:szCs w:val="24"/>
        </w:rPr>
        <w:t>Таблица 1. Решение к задаче</w:t>
      </w:r>
    </w:p>
    <w:tbl>
      <w:tblPr>
        <w:tblStyle w:val="a8"/>
        <w:tblW w:w="0" w:type="auto"/>
        <w:tblLook w:val="04A0" w:firstRow="1" w:lastRow="0" w:firstColumn="1" w:lastColumn="0" w:noHBand="0" w:noVBand="1"/>
      </w:tblPr>
      <w:tblGrid>
        <w:gridCol w:w="4887"/>
        <w:gridCol w:w="4889"/>
      </w:tblGrid>
      <w:tr w:rsidR="00384894" w:rsidRPr="00FC0FB0" w14:paraId="157168BE" w14:textId="77777777" w:rsidTr="00977A77">
        <w:trPr>
          <w:trHeight w:val="983"/>
        </w:trPr>
        <w:tc>
          <w:tcPr>
            <w:tcW w:w="4887" w:type="dxa"/>
          </w:tcPr>
          <w:p w14:paraId="26CC44C6" w14:textId="77777777" w:rsidR="00384894" w:rsidRPr="00FC0FB0" w:rsidRDefault="00384894" w:rsidP="00D82C63">
            <w:pPr>
              <w:ind w:firstLine="357"/>
              <w:jc w:val="both"/>
              <w:rPr>
                <w:rFonts w:ascii="Times New Roman" w:hAnsi="Times New Roman"/>
                <w:szCs w:val="24"/>
              </w:rPr>
            </w:pPr>
            <w:r w:rsidRPr="00FC0FB0">
              <w:rPr>
                <w:rFonts w:ascii="Times New Roman" w:hAnsi="Times New Roman"/>
                <w:szCs w:val="24"/>
              </w:rPr>
              <w:t xml:space="preserve">Шаг 1. Отметим инструментом «Создать точку» точки </w:t>
            </w:r>
            <m:oMath>
              <m:r>
                <w:rPr>
                  <w:rFonts w:ascii="Cambria Math" w:hAnsi="Cambria Math" w:cs="Cambria Math"/>
                  <w:szCs w:val="24"/>
                </w:rPr>
                <m:t>M</m:t>
              </m:r>
              <m:r>
                <w:rPr>
                  <w:rFonts w:ascii="Cambria Math" w:hAnsi="Cambria Math"/>
                  <w:szCs w:val="24"/>
                </w:rPr>
                <m:t xml:space="preserve">, </m:t>
              </m:r>
              <m:r>
                <w:rPr>
                  <w:rFonts w:ascii="Cambria Math" w:hAnsi="Cambria Math" w:cs="Cambria Math"/>
                  <w:szCs w:val="24"/>
                </w:rPr>
                <m:t>N</m:t>
              </m:r>
              <m:r>
                <w:rPr>
                  <w:rFonts w:ascii="Cambria Math" w:hAnsi="Cambria Math"/>
                  <w:szCs w:val="24"/>
                </w:rPr>
                <m:t xml:space="preserve">, </m:t>
              </m:r>
              <m:r>
                <w:rPr>
                  <w:rFonts w:ascii="Cambria Math" w:hAnsi="Cambria Math" w:cs="Cambria Math"/>
                  <w:szCs w:val="24"/>
                </w:rPr>
                <m:t>K</m:t>
              </m:r>
              <m:r>
                <w:rPr>
                  <w:rFonts w:ascii="Cambria Math" w:hAnsi="Cambria Math"/>
                  <w:szCs w:val="24"/>
                </w:rPr>
                <m:t>.</m:t>
              </m:r>
            </m:oMath>
            <w:r w:rsidRPr="00FC0FB0">
              <w:rPr>
                <w:szCs w:val="24"/>
              </w:rPr>
              <w:t xml:space="preserve"> </w:t>
            </w:r>
            <w:r w:rsidRPr="00FC0FB0">
              <w:rPr>
                <w:rFonts w:ascii="Times New Roman" w:hAnsi="Times New Roman"/>
                <w:szCs w:val="24"/>
              </w:rPr>
              <w:t xml:space="preserve"> </w:t>
            </w:r>
          </w:p>
          <w:p w14:paraId="5D88137F" w14:textId="77777777" w:rsidR="00384894" w:rsidRPr="00FC0FB0" w:rsidRDefault="00384894" w:rsidP="00D82C63">
            <w:pPr>
              <w:ind w:firstLine="357"/>
              <w:jc w:val="center"/>
              <w:rPr>
                <w:rFonts w:ascii="Times New Roman" w:hAnsi="Times New Roman"/>
                <w:szCs w:val="24"/>
              </w:rPr>
            </w:pPr>
          </w:p>
        </w:tc>
        <w:tc>
          <w:tcPr>
            <w:tcW w:w="4888" w:type="dxa"/>
          </w:tcPr>
          <w:p w14:paraId="05773354" w14:textId="7AA9E77D" w:rsidR="00384894" w:rsidRPr="00FC0FB0" w:rsidRDefault="00384894" w:rsidP="00D82C63">
            <w:pPr>
              <w:ind w:firstLine="357"/>
              <w:jc w:val="both"/>
              <w:rPr>
                <w:rFonts w:ascii="Times New Roman" w:eastAsiaTheme="minorEastAsia" w:hAnsi="Times New Roman"/>
                <w:szCs w:val="24"/>
              </w:rPr>
            </w:pPr>
            <w:r w:rsidRPr="00FC0FB0">
              <w:rPr>
                <w:rFonts w:ascii="Times New Roman" w:hAnsi="Times New Roman"/>
                <w:szCs w:val="24"/>
              </w:rPr>
              <w:t xml:space="preserve">Шаг 2. Инструментом «Построить прямую» проводим прямую через точки </w:t>
            </w:r>
            <m:oMath>
              <m:r>
                <w:rPr>
                  <w:rFonts w:ascii="Cambria Math" w:hAnsi="Cambria Math" w:cs="Cambria Math"/>
                  <w:szCs w:val="24"/>
                </w:rPr>
                <m:t>N</m:t>
              </m:r>
              <m:r>
                <w:rPr>
                  <w:rFonts w:ascii="Cambria Math" w:hAnsi="Cambria Math"/>
                  <w:szCs w:val="24"/>
                </w:rPr>
                <m:t xml:space="preserve">, </m:t>
              </m:r>
              <m:r>
                <w:rPr>
                  <w:rFonts w:ascii="Cambria Math" w:hAnsi="Cambria Math" w:cs="Cambria Math"/>
                  <w:szCs w:val="24"/>
                </w:rPr>
                <m:t>K</m:t>
              </m:r>
              <m:r>
                <w:rPr>
                  <w:rFonts w:ascii="Cambria Math" w:hAnsi="Cambria Math"/>
                  <w:szCs w:val="24"/>
                </w:rPr>
                <m:t>.</m:t>
              </m:r>
            </m:oMath>
            <w:r w:rsidRPr="00FC0FB0">
              <w:rPr>
                <w:rFonts w:ascii="Times New Roman" w:eastAsiaTheme="minorEastAsia" w:hAnsi="Times New Roman"/>
                <w:szCs w:val="24"/>
              </w:rPr>
              <w:t xml:space="preserve"> </w:t>
            </w:r>
            <m:oMath>
              <m:r>
                <w:rPr>
                  <w:rFonts w:ascii="Cambria Math" w:eastAsiaTheme="minorEastAsia" w:hAnsi="Cambria Math"/>
                  <w:szCs w:val="24"/>
                </w:rPr>
                <m:t xml:space="preserve">NK </m:t>
              </m:r>
            </m:oMath>
            <w:r w:rsidR="0042745F" w:rsidRPr="0042745F">
              <w:rPr>
                <w:rFonts w:ascii="Times New Roman" w:hAnsi="Times New Roman"/>
                <w:szCs w:val="24"/>
              </w:rPr>
              <w:t>—</w:t>
            </w:r>
            <w:r w:rsidR="0042745F">
              <w:rPr>
                <w:rFonts w:ascii="Times New Roman" w:hAnsi="Times New Roman"/>
                <w:szCs w:val="24"/>
              </w:rPr>
              <w:t xml:space="preserve"> </w:t>
            </w:r>
            <w:r w:rsidRPr="00FC0FB0">
              <w:rPr>
                <w:rFonts w:ascii="Times New Roman" w:eastAsiaTheme="minorEastAsia" w:hAnsi="Times New Roman"/>
                <w:szCs w:val="24"/>
              </w:rPr>
              <w:t>след.</w:t>
            </w:r>
          </w:p>
          <w:p w14:paraId="48663E50" w14:textId="77777777" w:rsidR="00384894" w:rsidRPr="00FC0FB0" w:rsidRDefault="00384894" w:rsidP="00D82C63">
            <w:pPr>
              <w:ind w:firstLine="357"/>
              <w:jc w:val="center"/>
              <w:rPr>
                <w:rFonts w:ascii="Times New Roman" w:hAnsi="Times New Roman"/>
                <w:szCs w:val="24"/>
              </w:rPr>
            </w:pPr>
          </w:p>
        </w:tc>
      </w:tr>
      <w:tr w:rsidR="00384894" w:rsidRPr="00FC0FB0" w14:paraId="41770426" w14:textId="77777777" w:rsidTr="00977A77">
        <w:trPr>
          <w:trHeight w:val="327"/>
        </w:trPr>
        <w:tc>
          <w:tcPr>
            <w:tcW w:w="4887" w:type="dxa"/>
          </w:tcPr>
          <w:p w14:paraId="3ACC0728" w14:textId="0D6AC6F5" w:rsidR="00384894" w:rsidRPr="00FC0FB0" w:rsidRDefault="00384894" w:rsidP="00D82C63">
            <w:pPr>
              <w:ind w:firstLine="357"/>
              <w:jc w:val="center"/>
              <w:rPr>
                <w:rFonts w:ascii="Times New Roman" w:hAnsi="Times New Roman"/>
                <w:szCs w:val="24"/>
              </w:rPr>
            </w:pPr>
            <w:r w:rsidRPr="00FC0FB0">
              <w:rPr>
                <w:rFonts w:ascii="Times New Roman" w:hAnsi="Times New Roman"/>
                <w:noProof/>
                <w:szCs w:val="24"/>
              </w:rPr>
              <w:drawing>
                <wp:inline distT="0" distB="0" distL="0" distR="0" wp14:anchorId="545F5302" wp14:editId="680061CB">
                  <wp:extent cx="1920240" cy="1912034"/>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4981" cy="1916755"/>
                          </a:xfrm>
                          <a:prstGeom prst="rect">
                            <a:avLst/>
                          </a:prstGeom>
                        </pic:spPr>
                      </pic:pic>
                    </a:graphicData>
                  </a:graphic>
                </wp:inline>
              </w:drawing>
            </w:r>
          </w:p>
        </w:tc>
        <w:tc>
          <w:tcPr>
            <w:tcW w:w="4888" w:type="dxa"/>
          </w:tcPr>
          <w:p w14:paraId="403B63F8" w14:textId="39C82F34" w:rsidR="00384894" w:rsidRPr="00FC0FB0" w:rsidRDefault="00384894" w:rsidP="00D82C63">
            <w:pPr>
              <w:ind w:firstLine="357"/>
              <w:jc w:val="center"/>
              <w:rPr>
                <w:rFonts w:ascii="Times New Roman" w:hAnsi="Times New Roman"/>
                <w:szCs w:val="24"/>
              </w:rPr>
            </w:pPr>
            <w:r w:rsidRPr="00FC0FB0">
              <w:rPr>
                <w:rFonts w:ascii="Times New Roman" w:hAnsi="Times New Roman"/>
                <w:noProof/>
                <w:szCs w:val="24"/>
              </w:rPr>
              <w:drawing>
                <wp:inline distT="0" distB="0" distL="0" distR="0" wp14:anchorId="4FC79E41" wp14:editId="380EFE94">
                  <wp:extent cx="2141220" cy="198580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1309" cy="1995166"/>
                          </a:xfrm>
                          <a:prstGeom prst="rect">
                            <a:avLst/>
                          </a:prstGeom>
                        </pic:spPr>
                      </pic:pic>
                    </a:graphicData>
                  </a:graphic>
                </wp:inline>
              </w:drawing>
            </w:r>
          </w:p>
        </w:tc>
      </w:tr>
      <w:tr w:rsidR="00384894" w:rsidRPr="00FC0FB0" w14:paraId="4276E9C2" w14:textId="77777777" w:rsidTr="00977A77">
        <w:trPr>
          <w:trHeight w:val="3717"/>
        </w:trPr>
        <w:tc>
          <w:tcPr>
            <w:tcW w:w="4887" w:type="dxa"/>
          </w:tcPr>
          <w:p w14:paraId="32493AE0" w14:textId="63229B5F" w:rsidR="00384894" w:rsidRPr="00FC0FB0" w:rsidRDefault="00384894" w:rsidP="00D82C63">
            <w:pPr>
              <w:ind w:firstLine="357"/>
              <w:jc w:val="both"/>
              <w:rPr>
                <w:rFonts w:ascii="Times New Roman" w:eastAsiaTheme="minorEastAsia" w:hAnsi="Times New Roman"/>
                <w:szCs w:val="24"/>
              </w:rPr>
            </w:pPr>
            <w:r w:rsidRPr="00FC0FB0">
              <w:rPr>
                <w:rFonts w:ascii="Times New Roman" w:hAnsi="Times New Roman"/>
                <w:szCs w:val="24"/>
              </w:rPr>
              <w:lastRenderedPageBreak/>
              <w:t xml:space="preserve">Шаг 3. Инструментом «Построить точку пересечения двух линий» находим точку пересечения прямых </w:t>
            </w:r>
            <m:oMath>
              <m:r>
                <w:rPr>
                  <w:rFonts w:ascii="Cambria Math" w:hAnsi="Cambria Math"/>
                  <w:szCs w:val="24"/>
                </w:rPr>
                <m:t>DC</m:t>
              </m:r>
            </m:oMath>
            <w:r w:rsidRPr="00FC0FB0">
              <w:rPr>
                <w:rFonts w:ascii="Times New Roman" w:eastAsiaTheme="minorEastAsia" w:hAnsi="Times New Roman"/>
                <w:szCs w:val="24"/>
              </w:rPr>
              <w:t xml:space="preserve"> и следа </w:t>
            </w:r>
            <m:oMath>
              <m:r>
                <w:rPr>
                  <w:rFonts w:ascii="Cambria Math" w:eastAsiaTheme="minorEastAsia" w:hAnsi="Cambria Math"/>
                  <w:szCs w:val="24"/>
                </w:rPr>
                <m:t>NK</m:t>
              </m:r>
            </m:oMath>
            <w:r w:rsidRPr="00FC0FB0">
              <w:rPr>
                <w:rFonts w:ascii="Times New Roman" w:eastAsiaTheme="minorEastAsia" w:hAnsi="Times New Roman"/>
                <w:szCs w:val="24"/>
              </w:rPr>
              <w:t xml:space="preserve">. Назовем точку </w:t>
            </w:r>
            <w:r w:rsidR="0042745F" w:rsidRPr="0042745F">
              <w:rPr>
                <w:rFonts w:ascii="Times New Roman" w:eastAsiaTheme="minorEastAsia" w:hAnsi="Times New Roman"/>
                <w:szCs w:val="24"/>
              </w:rPr>
              <w:t>—</w:t>
            </w:r>
            <w:r w:rsidRPr="00FC0FB0">
              <w:rPr>
                <w:rFonts w:ascii="Times New Roman" w:eastAsiaTheme="minorEastAsia" w:hAnsi="Times New Roman"/>
                <w:szCs w:val="24"/>
              </w:rPr>
              <w:t xml:space="preserve"> </w:t>
            </w:r>
            <m:oMath>
              <m:r>
                <w:rPr>
                  <w:rFonts w:ascii="Cambria Math" w:eastAsiaTheme="minorEastAsia" w:hAnsi="Cambria Math"/>
                  <w:szCs w:val="24"/>
                </w:rPr>
                <m:t>L</m:t>
              </m:r>
            </m:oMath>
            <w:r w:rsidRPr="00FC0FB0">
              <w:rPr>
                <w:rFonts w:ascii="Times New Roman" w:eastAsiaTheme="minorEastAsia" w:hAnsi="Times New Roman"/>
                <w:szCs w:val="24"/>
              </w:rPr>
              <w:t>.</w:t>
            </w:r>
          </w:p>
          <w:p w14:paraId="3E646550" w14:textId="77777777" w:rsidR="00384894" w:rsidRPr="00FC0FB0" w:rsidRDefault="00384894" w:rsidP="00D82C63">
            <w:pPr>
              <w:ind w:firstLine="357"/>
              <w:jc w:val="center"/>
              <w:rPr>
                <w:rFonts w:ascii="Times New Roman" w:eastAsiaTheme="minorEastAsia" w:hAnsi="Times New Roman"/>
                <w:szCs w:val="24"/>
              </w:rPr>
            </w:pPr>
            <w:r w:rsidRPr="00FC0FB0">
              <w:rPr>
                <w:rFonts w:ascii="Times New Roman" w:eastAsiaTheme="minorEastAsia" w:hAnsi="Times New Roman"/>
                <w:noProof/>
                <w:szCs w:val="24"/>
              </w:rPr>
              <w:drawing>
                <wp:inline distT="0" distB="0" distL="0" distR="0" wp14:anchorId="2C8F81E9" wp14:editId="5203A21D">
                  <wp:extent cx="2362200" cy="2053704"/>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69722" cy="2060243"/>
                          </a:xfrm>
                          <a:prstGeom prst="rect">
                            <a:avLst/>
                          </a:prstGeom>
                        </pic:spPr>
                      </pic:pic>
                    </a:graphicData>
                  </a:graphic>
                </wp:inline>
              </w:drawing>
            </w:r>
          </w:p>
          <w:p w14:paraId="2E326336" w14:textId="77777777" w:rsidR="00384894" w:rsidRPr="00FC0FB0" w:rsidRDefault="00384894" w:rsidP="00D82C63">
            <w:pPr>
              <w:ind w:firstLine="357"/>
              <w:jc w:val="center"/>
              <w:rPr>
                <w:rFonts w:ascii="Times New Roman" w:hAnsi="Times New Roman"/>
                <w:szCs w:val="24"/>
              </w:rPr>
            </w:pPr>
          </w:p>
        </w:tc>
        <w:tc>
          <w:tcPr>
            <w:tcW w:w="4888" w:type="dxa"/>
          </w:tcPr>
          <w:p w14:paraId="3C33B4FE" w14:textId="41AF7A2E" w:rsidR="00384894" w:rsidRPr="00FC0FB0" w:rsidRDefault="00384894" w:rsidP="00D82C63">
            <w:pPr>
              <w:ind w:firstLine="357"/>
              <w:jc w:val="both"/>
              <w:rPr>
                <w:rFonts w:ascii="Times New Roman" w:eastAsiaTheme="minorEastAsia" w:hAnsi="Times New Roman"/>
                <w:szCs w:val="24"/>
              </w:rPr>
            </w:pPr>
            <w:r w:rsidRPr="00FC0FB0">
              <w:rPr>
                <w:rFonts w:ascii="Times New Roman" w:hAnsi="Times New Roman"/>
                <w:szCs w:val="24"/>
              </w:rPr>
              <w:t xml:space="preserve">Шаг 4. Инструментом «Построить точку пересечения двух линий» находим точку пересечения прямой </w:t>
            </w:r>
            <m:oMath>
              <m:r>
                <w:rPr>
                  <w:rFonts w:ascii="Cambria Math" w:hAnsi="Cambria Math"/>
                  <w:szCs w:val="24"/>
                </w:rPr>
                <m:t>ML</m:t>
              </m:r>
            </m:oMath>
            <w:r w:rsidRPr="00FC0FB0">
              <w:rPr>
                <w:rFonts w:ascii="Times New Roman" w:eastAsiaTheme="minorEastAsia" w:hAnsi="Times New Roman"/>
                <w:szCs w:val="24"/>
              </w:rPr>
              <w:t xml:space="preserve"> и ребра </w:t>
            </w:r>
            <m:oMath>
              <m:r>
                <w:rPr>
                  <w:rFonts w:ascii="Cambria Math" w:eastAsiaTheme="minorEastAsia" w:hAnsi="Cambria Math"/>
                  <w:szCs w:val="24"/>
                </w:rPr>
                <m:t>BC</m:t>
              </m:r>
            </m:oMath>
            <w:r w:rsidRPr="00FC0FB0">
              <w:rPr>
                <w:rFonts w:ascii="Times New Roman" w:eastAsiaTheme="minorEastAsia" w:hAnsi="Times New Roman"/>
                <w:szCs w:val="24"/>
              </w:rPr>
              <w:t xml:space="preserve">. Назовем точку </w:t>
            </w:r>
            <w:r w:rsidR="0042745F" w:rsidRPr="0042745F">
              <w:rPr>
                <w:rFonts w:ascii="Times New Roman" w:eastAsiaTheme="minorEastAsia" w:hAnsi="Times New Roman"/>
                <w:szCs w:val="24"/>
              </w:rPr>
              <w:t>—</w:t>
            </w:r>
            <w:r w:rsidRPr="00FC0FB0">
              <w:rPr>
                <w:rFonts w:ascii="Times New Roman" w:eastAsiaTheme="minorEastAsia" w:hAnsi="Times New Roman"/>
                <w:szCs w:val="24"/>
              </w:rPr>
              <w:t xml:space="preserve"> </w:t>
            </w:r>
            <m:oMath>
              <m:r>
                <w:rPr>
                  <w:rFonts w:ascii="Cambria Math" w:eastAsiaTheme="minorEastAsia" w:hAnsi="Cambria Math"/>
                  <w:szCs w:val="24"/>
                </w:rPr>
                <m:t>H</m:t>
              </m:r>
            </m:oMath>
            <w:r w:rsidRPr="00FC0FB0">
              <w:rPr>
                <w:rFonts w:ascii="Times New Roman" w:eastAsiaTheme="minorEastAsia" w:hAnsi="Times New Roman"/>
                <w:szCs w:val="24"/>
              </w:rPr>
              <w:t>.</w:t>
            </w:r>
          </w:p>
          <w:p w14:paraId="26B34AE4" w14:textId="77777777" w:rsidR="00384894" w:rsidRPr="00FC0FB0" w:rsidRDefault="00384894" w:rsidP="00D82C63">
            <w:pPr>
              <w:ind w:firstLine="357"/>
              <w:jc w:val="center"/>
              <w:rPr>
                <w:rFonts w:ascii="Times New Roman" w:eastAsiaTheme="minorEastAsia" w:hAnsi="Times New Roman"/>
                <w:szCs w:val="24"/>
              </w:rPr>
            </w:pPr>
            <w:r w:rsidRPr="00FC0FB0">
              <w:rPr>
                <w:rFonts w:ascii="Times New Roman" w:eastAsiaTheme="minorEastAsia" w:hAnsi="Times New Roman"/>
                <w:noProof/>
                <w:szCs w:val="24"/>
              </w:rPr>
              <w:drawing>
                <wp:inline distT="0" distB="0" distL="0" distR="0" wp14:anchorId="474CE5C5" wp14:editId="5418AF23">
                  <wp:extent cx="2392680" cy="2039517"/>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2402015" cy="2047474"/>
                          </a:xfrm>
                          <a:prstGeom prst="rect">
                            <a:avLst/>
                          </a:prstGeom>
                        </pic:spPr>
                      </pic:pic>
                    </a:graphicData>
                  </a:graphic>
                </wp:inline>
              </w:drawing>
            </w:r>
          </w:p>
          <w:p w14:paraId="1FBD767A" w14:textId="77777777" w:rsidR="00384894" w:rsidRPr="00FC0FB0" w:rsidRDefault="00384894" w:rsidP="00D82C63">
            <w:pPr>
              <w:ind w:firstLine="357"/>
              <w:jc w:val="center"/>
              <w:rPr>
                <w:rFonts w:ascii="Times New Roman" w:hAnsi="Times New Roman"/>
                <w:szCs w:val="24"/>
              </w:rPr>
            </w:pPr>
          </w:p>
        </w:tc>
      </w:tr>
      <w:tr w:rsidR="00384894" w:rsidRPr="00FC0FB0" w14:paraId="4E4997C6" w14:textId="77777777" w:rsidTr="00977A77">
        <w:trPr>
          <w:trHeight w:val="1633"/>
        </w:trPr>
        <w:tc>
          <w:tcPr>
            <w:tcW w:w="9776" w:type="dxa"/>
            <w:gridSpan w:val="2"/>
          </w:tcPr>
          <w:p w14:paraId="4A409295" w14:textId="06FB9025" w:rsidR="00384894" w:rsidRPr="00FC0FB0" w:rsidRDefault="00384894" w:rsidP="00D82C63">
            <w:pPr>
              <w:ind w:firstLine="357"/>
              <w:jc w:val="both"/>
              <w:rPr>
                <w:rFonts w:ascii="Times New Roman" w:eastAsiaTheme="minorEastAsia" w:hAnsi="Times New Roman"/>
                <w:szCs w:val="24"/>
              </w:rPr>
            </w:pPr>
            <w:r w:rsidRPr="00FC0FB0">
              <w:rPr>
                <w:rFonts w:ascii="Times New Roman" w:hAnsi="Times New Roman"/>
                <w:szCs w:val="24"/>
              </w:rPr>
              <w:t xml:space="preserve">Шаг 5. Инструментом «Построить отрезок» соединим точки </w:t>
            </w:r>
            <m:oMath>
              <m:r>
                <w:rPr>
                  <w:rFonts w:ascii="Cambria Math" w:hAnsi="Cambria Math"/>
                  <w:szCs w:val="24"/>
                </w:rPr>
                <m:t xml:space="preserve">M, </m:t>
              </m:r>
              <m:r>
                <w:rPr>
                  <w:rFonts w:ascii="Cambria Math" w:hAnsi="Cambria Math"/>
                  <w:szCs w:val="24"/>
                  <w:lang w:val="en-US"/>
                </w:rPr>
                <m:t>N</m:t>
              </m:r>
              <m:r>
                <w:rPr>
                  <w:rFonts w:ascii="Cambria Math" w:hAnsi="Cambria Math"/>
                  <w:szCs w:val="24"/>
                </w:rPr>
                <m:t xml:space="preserve">, </m:t>
              </m:r>
              <m:r>
                <w:rPr>
                  <w:rFonts w:ascii="Cambria Math" w:hAnsi="Cambria Math"/>
                  <w:szCs w:val="24"/>
                  <w:lang w:val="en-US"/>
                </w:rPr>
                <m:t>K</m:t>
              </m:r>
            </m:oMath>
            <w:r w:rsidRPr="00FC0FB0">
              <w:rPr>
                <w:rFonts w:ascii="Times New Roman" w:eastAsiaTheme="minorEastAsia" w:hAnsi="Times New Roman"/>
                <w:szCs w:val="24"/>
              </w:rPr>
              <w:t xml:space="preserve"> и </w:t>
            </w:r>
            <m:oMath>
              <m:r>
                <w:rPr>
                  <w:rFonts w:ascii="Cambria Math" w:eastAsiaTheme="minorEastAsia" w:hAnsi="Cambria Math"/>
                  <w:szCs w:val="24"/>
                  <w:lang w:val="en-US"/>
                </w:rPr>
                <m:t>H</m:t>
              </m:r>
              <m:r>
                <w:rPr>
                  <w:rFonts w:ascii="Cambria Math" w:eastAsiaTheme="minorEastAsia" w:hAnsi="Cambria Math"/>
                  <w:szCs w:val="24"/>
                </w:rPr>
                <m:t>.</m:t>
              </m:r>
            </m:oMath>
            <w:r w:rsidRPr="00FC0FB0">
              <w:rPr>
                <w:rFonts w:ascii="Times New Roman" w:eastAsiaTheme="minorEastAsia" w:hAnsi="Times New Roman"/>
                <w:szCs w:val="24"/>
              </w:rPr>
              <w:t xml:space="preserve"> </w:t>
            </w:r>
            <m:oMath>
              <m:r>
                <w:rPr>
                  <w:rFonts w:ascii="Cambria Math" w:eastAsiaTheme="minorEastAsia" w:hAnsi="Cambria Math"/>
                  <w:szCs w:val="24"/>
                </w:rPr>
                <m:t>MNKH</m:t>
              </m:r>
            </m:oMath>
            <w:r w:rsidRPr="00FC0FB0">
              <w:rPr>
                <w:rFonts w:ascii="Times New Roman" w:eastAsiaTheme="minorEastAsia" w:hAnsi="Times New Roman"/>
                <w:szCs w:val="24"/>
              </w:rPr>
              <w:t xml:space="preserve"> </w:t>
            </w:r>
            <w:r w:rsidR="0042745F" w:rsidRPr="0042745F">
              <w:rPr>
                <w:rFonts w:ascii="Times New Roman" w:eastAsiaTheme="minorEastAsia" w:hAnsi="Times New Roman"/>
                <w:szCs w:val="24"/>
              </w:rPr>
              <w:t>—</w:t>
            </w:r>
            <w:r w:rsidRPr="00FC0FB0">
              <w:rPr>
                <w:rFonts w:ascii="Times New Roman" w:eastAsiaTheme="minorEastAsia" w:hAnsi="Times New Roman"/>
                <w:szCs w:val="24"/>
              </w:rPr>
              <w:t xml:space="preserve"> искомое сечение.</w:t>
            </w:r>
          </w:p>
          <w:p w14:paraId="7FBB44C1" w14:textId="2A4434BF" w:rsidR="00384894" w:rsidRPr="00FC0FB0" w:rsidRDefault="00384894" w:rsidP="00D82C63">
            <w:pPr>
              <w:ind w:firstLine="357"/>
              <w:jc w:val="center"/>
              <w:rPr>
                <w:rFonts w:ascii="Times New Roman" w:hAnsi="Times New Roman"/>
                <w:i/>
                <w:szCs w:val="24"/>
              </w:rPr>
            </w:pPr>
            <w:r w:rsidRPr="00FC0FB0">
              <w:rPr>
                <w:rFonts w:ascii="Times New Roman" w:hAnsi="Times New Roman"/>
                <w:i/>
                <w:noProof/>
                <w:szCs w:val="24"/>
              </w:rPr>
              <w:drawing>
                <wp:inline distT="0" distB="0" distL="0" distR="0" wp14:anchorId="15A85C54" wp14:editId="724ECCEE">
                  <wp:extent cx="2415540" cy="2104144"/>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aturation sat="0"/>
                                    </a14:imgEffect>
                                  </a14:imgLayer>
                                </a14:imgProps>
                              </a:ext>
                            </a:extLst>
                          </a:blip>
                          <a:stretch>
                            <a:fillRect/>
                          </a:stretch>
                        </pic:blipFill>
                        <pic:spPr>
                          <a:xfrm>
                            <a:off x="0" y="0"/>
                            <a:ext cx="2433591" cy="2119868"/>
                          </a:xfrm>
                          <a:prstGeom prst="rect">
                            <a:avLst/>
                          </a:prstGeom>
                        </pic:spPr>
                      </pic:pic>
                    </a:graphicData>
                  </a:graphic>
                </wp:inline>
              </w:drawing>
            </w:r>
          </w:p>
        </w:tc>
      </w:tr>
    </w:tbl>
    <w:p w14:paraId="785063EA" w14:textId="77777777" w:rsidR="00384894" w:rsidRDefault="00384894" w:rsidP="00D82C63">
      <w:pPr>
        <w:ind w:firstLine="357"/>
        <w:jc w:val="both"/>
        <w:rPr>
          <w:rFonts w:ascii="Times New Roman" w:hAnsi="Times New Roman"/>
          <w:szCs w:val="24"/>
        </w:rPr>
      </w:pPr>
    </w:p>
    <w:p w14:paraId="3F15F1CF" w14:textId="77777777" w:rsidR="00384894" w:rsidRDefault="00384894" w:rsidP="00D82C63">
      <w:pPr>
        <w:ind w:firstLine="357"/>
        <w:jc w:val="both"/>
        <w:rPr>
          <w:rFonts w:ascii="Times New Roman" w:hAnsi="Times New Roman"/>
          <w:szCs w:val="24"/>
        </w:rPr>
      </w:pPr>
      <w:r>
        <w:rPr>
          <w:rFonts w:ascii="Times New Roman" w:hAnsi="Times New Roman"/>
          <w:szCs w:val="24"/>
        </w:rPr>
        <w:t xml:space="preserve">В процессе решения задачи с использованием интерактивного шаблона были включены следующие вопросы и подзадачи: </w:t>
      </w:r>
    </w:p>
    <w:p w14:paraId="47EA57F5" w14:textId="77777777" w:rsidR="00384894" w:rsidRDefault="00384894" w:rsidP="00D82C63">
      <w:pPr>
        <w:pStyle w:val="a7"/>
        <w:numPr>
          <w:ilvl w:val="0"/>
          <w:numId w:val="7"/>
        </w:numPr>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Поверните полученное сечение вокруг любой оси. Изменились ли его размеры и форма?</w:t>
      </w:r>
    </w:p>
    <w:p w14:paraId="043D2FF8" w14:textId="77777777" w:rsidR="00384894" w:rsidRPr="003A638A" w:rsidRDefault="00384894" w:rsidP="00D82C63">
      <w:pPr>
        <w:pStyle w:val="a7"/>
        <w:numPr>
          <w:ilvl w:val="0"/>
          <w:numId w:val="7"/>
        </w:numPr>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Передвиньте точку </w:t>
      </w:r>
      <m:oMath>
        <m:r>
          <w:rPr>
            <w:rFonts w:ascii="Cambria Math" w:hAnsi="Cambria Math" w:cs="Times New Roman"/>
            <w:sz w:val="24"/>
            <w:szCs w:val="24"/>
          </w:rPr>
          <m:t>N</m:t>
        </m:r>
      </m:oMath>
      <w:r w:rsidRPr="004D6F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вдоль ребра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Pr="004D6F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вверх или вниз. Остается ли сечение трапецией? Почему?</w:t>
      </w:r>
    </w:p>
    <w:p w14:paraId="3A65E807" w14:textId="77777777" w:rsidR="00384894" w:rsidRPr="003A6A89" w:rsidRDefault="00384894" w:rsidP="00D82C63">
      <w:pPr>
        <w:pStyle w:val="a7"/>
        <w:numPr>
          <w:ilvl w:val="0"/>
          <w:numId w:val="7"/>
        </w:numPr>
        <w:spacing w:line="240" w:lineRule="auto"/>
        <w:ind w:firstLine="357"/>
        <w:jc w:val="both"/>
        <w:rPr>
          <w:rFonts w:ascii="Times New Roman" w:hAnsi="Times New Roman" w:cs="Times New Roman"/>
          <w:sz w:val="24"/>
          <w:szCs w:val="24"/>
        </w:rPr>
      </w:pPr>
      <w:r w:rsidRPr="003A6A89">
        <w:rPr>
          <w:rFonts w:ascii="Times New Roman" w:eastAsiaTheme="minorEastAsia" w:hAnsi="Times New Roman" w:cs="Times New Roman"/>
          <w:sz w:val="24"/>
          <w:szCs w:val="24"/>
        </w:rPr>
        <w:t xml:space="preserve">Передвиньте точку </w:t>
      </w:r>
      <m:oMath>
        <m:r>
          <w:rPr>
            <w:rFonts w:ascii="Cambria Math" w:hAnsi="Cambria Math" w:cs="Times New Roman"/>
            <w:sz w:val="24"/>
            <w:szCs w:val="24"/>
          </w:rPr>
          <m:t>N</m:t>
        </m:r>
      </m:oMath>
      <w:r w:rsidRPr="003A6A89">
        <w:rPr>
          <w:rFonts w:ascii="Times New Roman" w:eastAsiaTheme="minorEastAsia" w:hAnsi="Times New Roman" w:cs="Times New Roman"/>
          <w:sz w:val="24"/>
          <w:szCs w:val="24"/>
        </w:rPr>
        <w:t xml:space="preserve"> на продолжение ребра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Pr="003A6A89">
        <w:rPr>
          <w:rFonts w:ascii="Times New Roman" w:eastAsiaTheme="minorEastAsia" w:hAnsi="Times New Roman" w:cs="Times New Roman"/>
          <w:sz w:val="24"/>
          <w:szCs w:val="24"/>
        </w:rPr>
        <w:t xml:space="preserve"> за точку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oMath>
      <w:r w:rsidRPr="003A6A8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Верно ли, что сечение останется трапецией? Какой многоугольник получится в действительности?</w:t>
      </w:r>
    </w:p>
    <w:p w14:paraId="72833174" w14:textId="767E8B5E" w:rsidR="00384894" w:rsidRDefault="00977A77" w:rsidP="00D82C63">
      <w:pPr>
        <w:ind w:firstLine="357"/>
        <w:jc w:val="both"/>
        <w:rPr>
          <w:rFonts w:ascii="Times New Roman" w:hAnsi="Times New Roman"/>
          <w:szCs w:val="24"/>
        </w:rPr>
      </w:pPr>
      <w:r>
        <w:rPr>
          <w:rFonts w:ascii="Times New Roman" w:hAnsi="Times New Roman"/>
          <w:szCs w:val="24"/>
        </w:rPr>
        <w:t xml:space="preserve">В </w:t>
      </w:r>
      <w:r w:rsidR="00384894">
        <w:rPr>
          <w:rFonts w:ascii="Times New Roman" w:hAnsi="Times New Roman"/>
          <w:szCs w:val="24"/>
        </w:rPr>
        <w:t>решении задач с использованием интерактивного шаблона выявлены следующие преимущества по сравнению со статичным изображением:</w:t>
      </w:r>
    </w:p>
    <w:p w14:paraId="2E0D11F9" w14:textId="7BD59EB9" w:rsidR="00384894" w:rsidRDefault="00384894" w:rsidP="00D82C63">
      <w:pPr>
        <w:pStyle w:val="a7"/>
        <w:numPr>
          <w:ilvl w:val="0"/>
          <w:numId w:val="6"/>
        </w:numPr>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Обучающиеся в любой момент могли повернуть многогранник, наклонить его или приблизить под тем углом, при котором скрытые ребра, направление секущей плоскости становятся максимально наглядными. В отличие от статичного изображения, где неудачно выбранный ракурс затруднял восприятие обучающихся. </w:t>
      </w:r>
    </w:p>
    <w:p w14:paraId="46774769" w14:textId="77777777" w:rsidR="00384894" w:rsidRDefault="00384894" w:rsidP="00D82C63">
      <w:pPr>
        <w:pStyle w:val="a7"/>
        <w:numPr>
          <w:ilvl w:val="0"/>
          <w:numId w:val="6"/>
        </w:numPr>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Оперативная самопроверка правильности сечения путем вращения модели (истинное сечение не изменяется) обеспечивало мгновенную обратную связь, недоступную при работе со статичным изображением.</w:t>
      </w:r>
    </w:p>
    <w:p w14:paraId="68FB6BB2" w14:textId="77777777" w:rsidR="00384894" w:rsidRDefault="00384894" w:rsidP="00D82C63">
      <w:pPr>
        <w:pStyle w:val="a7"/>
        <w:numPr>
          <w:ilvl w:val="0"/>
          <w:numId w:val="6"/>
        </w:numPr>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При работе со статичным изображением значительная часть ошибок связана с неверным представлением о положении невидимых элементов. Свободное вращение позволило устранять подобные неопределенности, что существенно снижало количество ошибок уже на этапе первичного закрепления.</w:t>
      </w:r>
    </w:p>
    <w:p w14:paraId="105F82BA" w14:textId="4D3723C1" w:rsidR="00384894" w:rsidRPr="003A6A89" w:rsidRDefault="00384894" w:rsidP="00D82C63">
      <w:pPr>
        <w:pStyle w:val="a7"/>
        <w:numPr>
          <w:ilvl w:val="0"/>
          <w:numId w:val="6"/>
        </w:numPr>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Возможность самостоятельно «заглянуть за грань» вызывала познавательный интерес. Обучающиеся переходят от репродуктивного копирования чертежа к активному экспериментированию, что переводит деятельность на более высокий уровень </w:t>
      </w:r>
      <w:r w:rsidR="0042745F" w:rsidRPr="0042745F">
        <w:rPr>
          <w:rFonts w:ascii="Times New Roman" w:hAnsi="Times New Roman"/>
          <w:szCs w:val="24"/>
        </w:rPr>
        <w:t>—</w:t>
      </w:r>
      <w:r>
        <w:rPr>
          <w:rFonts w:ascii="Times New Roman" w:hAnsi="Times New Roman" w:cs="Times New Roman"/>
          <w:sz w:val="24"/>
          <w:szCs w:val="24"/>
        </w:rPr>
        <w:t xml:space="preserve"> уровень исследования.</w:t>
      </w:r>
    </w:p>
    <w:p w14:paraId="3B26E519" w14:textId="424CE249" w:rsidR="00384894" w:rsidRDefault="00384894" w:rsidP="00D82C63">
      <w:pPr>
        <w:ind w:firstLine="357"/>
        <w:jc w:val="both"/>
        <w:rPr>
          <w:rFonts w:ascii="Times New Roman" w:hAnsi="Times New Roman"/>
          <w:szCs w:val="24"/>
        </w:rPr>
      </w:pPr>
      <w:r w:rsidRPr="00762F95">
        <w:rPr>
          <w:rFonts w:ascii="Times New Roman" w:hAnsi="Times New Roman"/>
          <w:szCs w:val="24"/>
        </w:rPr>
        <w:t>Образовательная платформа «1С:Урок» предоставляет широкие интерактивные возможности для изучения стереометрии, однако максимальная эффективность достигается при целенаправленной работе учителя. Именно учитель, исходя из конкретных методических целей, должен составлять для каждого раздела виртуальной лаборатории комплекс вопросов, отвечая на которые школьник должен будет целенаправленно осваивать работу с ресурсом и формировать необходимые пространственные представления и навыки.</w:t>
      </w:r>
      <w:r w:rsidR="0042745F">
        <w:rPr>
          <w:rFonts w:ascii="Times New Roman" w:hAnsi="Times New Roman"/>
          <w:szCs w:val="24"/>
        </w:rPr>
        <w:t xml:space="preserve"> </w:t>
      </w:r>
    </w:p>
    <w:p w14:paraId="1A91EBC7" w14:textId="77777777" w:rsidR="0042745F" w:rsidRDefault="0042745F" w:rsidP="00D82C63">
      <w:pPr>
        <w:ind w:firstLine="357"/>
        <w:jc w:val="both"/>
        <w:rPr>
          <w:rFonts w:ascii="Times New Roman" w:hAnsi="Times New Roman"/>
          <w:szCs w:val="24"/>
        </w:rPr>
      </w:pPr>
    </w:p>
    <w:p w14:paraId="013FA154" w14:textId="7663BACB" w:rsidR="00E95607" w:rsidRPr="00B968BB" w:rsidRDefault="00E95607">
      <w:pPr>
        <w:pStyle w:val="01"/>
      </w:pPr>
      <w:r w:rsidRPr="00B968BB">
        <w:t>Литература</w:t>
      </w:r>
    </w:p>
    <w:p w14:paraId="0E091057" w14:textId="449F2527" w:rsidR="0042745F" w:rsidRDefault="00977A77" w:rsidP="0042745F">
      <w:pPr>
        <w:pStyle w:val="a7"/>
        <w:numPr>
          <w:ilvl w:val="0"/>
          <w:numId w:val="8"/>
        </w:numPr>
        <w:spacing w:after="0" w:line="240" w:lineRule="auto"/>
        <w:contextualSpacing w:val="0"/>
        <w:rPr>
          <w:rFonts w:ascii="Times New Roman" w:hAnsi="Times New Roman"/>
        </w:rPr>
      </w:pPr>
      <w:r w:rsidRPr="00977A77">
        <w:rPr>
          <w:rFonts w:ascii="Times New Roman" w:hAnsi="Times New Roman"/>
          <w:sz w:val="24"/>
          <w:szCs w:val="24"/>
        </w:rPr>
        <w:t xml:space="preserve">«1С:Образование 5. Школа» </w:t>
      </w:r>
      <w:r w:rsidR="0042745F" w:rsidRPr="0042745F">
        <w:rPr>
          <w:rFonts w:ascii="Times New Roman" w:hAnsi="Times New Roman"/>
          <w:sz w:val="24"/>
          <w:szCs w:val="24"/>
        </w:rPr>
        <w:t>—</w:t>
      </w:r>
      <w:r w:rsidRPr="00977A77">
        <w:rPr>
          <w:rFonts w:ascii="Times New Roman" w:hAnsi="Times New Roman"/>
          <w:sz w:val="24"/>
          <w:szCs w:val="24"/>
        </w:rPr>
        <w:t xml:space="preserve"> система организации и поддержки учебного процесса: методические рекомендации по использованию в образовательных учреждениях</w:t>
      </w:r>
      <w:r w:rsidR="00260607">
        <w:rPr>
          <w:rFonts w:ascii="Times New Roman" w:hAnsi="Times New Roman"/>
          <w:sz w:val="24"/>
          <w:szCs w:val="24"/>
        </w:rPr>
        <w:t>. И</w:t>
      </w:r>
      <w:r w:rsidRPr="00977A77">
        <w:rPr>
          <w:rFonts w:ascii="Times New Roman" w:hAnsi="Times New Roman"/>
          <w:sz w:val="24"/>
          <w:szCs w:val="24"/>
        </w:rPr>
        <w:t>здание второе, переработанное / под ред. Т. А. Чернецкой</w:t>
      </w:r>
      <w:r w:rsidR="0042745F">
        <w:rPr>
          <w:rFonts w:ascii="Times New Roman" w:hAnsi="Times New Roman"/>
          <w:sz w:val="24"/>
          <w:szCs w:val="24"/>
        </w:rPr>
        <w:t xml:space="preserve">. </w:t>
      </w:r>
      <w:r w:rsidR="0042745F" w:rsidRPr="0042745F">
        <w:rPr>
          <w:rFonts w:ascii="Times New Roman" w:hAnsi="Times New Roman"/>
          <w:sz w:val="24"/>
          <w:szCs w:val="24"/>
        </w:rPr>
        <w:t>—</w:t>
      </w:r>
      <w:r w:rsidR="0042745F">
        <w:rPr>
          <w:rFonts w:ascii="Times New Roman" w:hAnsi="Times New Roman"/>
          <w:sz w:val="24"/>
          <w:szCs w:val="24"/>
        </w:rPr>
        <w:t xml:space="preserve"> </w:t>
      </w:r>
      <w:r w:rsidRPr="00977A77">
        <w:rPr>
          <w:rFonts w:ascii="Times New Roman" w:hAnsi="Times New Roman"/>
          <w:sz w:val="24"/>
          <w:szCs w:val="24"/>
        </w:rPr>
        <w:t xml:space="preserve">М.: ООО «1С-Паблишинг», 2017. </w:t>
      </w:r>
      <w:r w:rsidR="0042745F" w:rsidRPr="0042745F">
        <w:rPr>
          <w:rFonts w:ascii="Times New Roman" w:hAnsi="Times New Roman"/>
          <w:sz w:val="24"/>
          <w:szCs w:val="24"/>
        </w:rPr>
        <w:t>—</w:t>
      </w:r>
      <w:r w:rsidRPr="00977A77">
        <w:rPr>
          <w:rFonts w:ascii="Times New Roman" w:hAnsi="Times New Roman"/>
          <w:sz w:val="24"/>
          <w:szCs w:val="24"/>
        </w:rPr>
        <w:t xml:space="preserve"> 169 с.: ил</w:t>
      </w:r>
      <w:r w:rsidRPr="00977A77">
        <w:rPr>
          <w:rFonts w:ascii="Times New Roman" w:hAnsi="Times New Roman"/>
        </w:rPr>
        <w:t>.</w:t>
      </w:r>
    </w:p>
    <w:p w14:paraId="47538173" w14:textId="2861355E" w:rsidR="00D479A4" w:rsidRPr="007F3DB3" w:rsidRDefault="00977A77" w:rsidP="007F3DB3">
      <w:pPr>
        <w:pStyle w:val="a7"/>
        <w:numPr>
          <w:ilvl w:val="0"/>
          <w:numId w:val="8"/>
        </w:numPr>
        <w:spacing w:after="0" w:line="240" w:lineRule="auto"/>
        <w:contextualSpacing w:val="0"/>
        <w:rPr>
          <w:rFonts w:ascii="Times New Roman" w:hAnsi="Times New Roman" w:cs="Times New Roman"/>
          <w:sz w:val="24"/>
          <w:szCs w:val="24"/>
        </w:rPr>
      </w:pPr>
      <w:r w:rsidRPr="007F3DB3">
        <w:rPr>
          <w:rFonts w:ascii="Times New Roman" w:hAnsi="Times New Roman" w:cs="Times New Roman"/>
          <w:sz w:val="24"/>
          <w:szCs w:val="24"/>
        </w:rPr>
        <w:t xml:space="preserve">«1С:Урок». Электронные учебные материалы для учителей и школьников. </w:t>
      </w:r>
      <w:r w:rsidR="0042745F" w:rsidRPr="0042745F">
        <w:rPr>
          <w:rFonts w:ascii="Times New Roman" w:hAnsi="Times New Roman"/>
          <w:sz w:val="24"/>
          <w:szCs w:val="24"/>
        </w:rPr>
        <w:t>—</w:t>
      </w:r>
      <w:r w:rsidR="0042745F">
        <w:rPr>
          <w:rFonts w:ascii="Times New Roman" w:hAnsi="Times New Roman"/>
          <w:sz w:val="24"/>
          <w:szCs w:val="24"/>
        </w:rPr>
        <w:t xml:space="preserve"> </w:t>
      </w:r>
      <w:r w:rsidRPr="007F3DB3">
        <w:rPr>
          <w:rFonts w:ascii="Times New Roman" w:hAnsi="Times New Roman" w:cs="Times New Roman"/>
          <w:sz w:val="24"/>
          <w:szCs w:val="24"/>
        </w:rPr>
        <w:t xml:space="preserve">URL: </w:t>
      </w:r>
      <w:hyperlink r:id="rId20" w:history="1">
        <w:r w:rsidR="00D82C63" w:rsidRPr="0042745F">
          <w:rPr>
            <w:rStyle w:val="a6"/>
            <w:rFonts w:ascii="Times New Roman" w:hAnsi="Times New Roman" w:cs="Times New Roman"/>
            <w:sz w:val="24"/>
            <w:szCs w:val="24"/>
          </w:rPr>
          <w:t>https://urok.1c.ru/</w:t>
        </w:r>
      </w:hyperlink>
      <w:r w:rsidRPr="007F3DB3">
        <w:rPr>
          <w:rFonts w:ascii="Times New Roman" w:hAnsi="Times New Roman" w:cs="Times New Roman"/>
          <w:sz w:val="24"/>
          <w:szCs w:val="24"/>
        </w:rPr>
        <w:t xml:space="preserve">, дата </w:t>
      </w:r>
      <w:r w:rsidR="0042745F">
        <w:rPr>
          <w:rFonts w:ascii="Times New Roman" w:hAnsi="Times New Roman" w:cs="Times New Roman"/>
          <w:sz w:val="24"/>
          <w:szCs w:val="24"/>
        </w:rPr>
        <w:t>посе</w:t>
      </w:r>
      <w:r w:rsidR="0042745F" w:rsidRPr="007F3DB3">
        <w:rPr>
          <w:rFonts w:ascii="Times New Roman" w:hAnsi="Times New Roman" w:cs="Times New Roman"/>
          <w:sz w:val="24"/>
          <w:szCs w:val="24"/>
        </w:rPr>
        <w:t>щения</w:t>
      </w:r>
      <w:r w:rsidRPr="007F3DB3">
        <w:rPr>
          <w:rFonts w:ascii="Times New Roman" w:hAnsi="Times New Roman" w:cs="Times New Roman"/>
          <w:sz w:val="24"/>
          <w:szCs w:val="24"/>
        </w:rPr>
        <w:t xml:space="preserve">: </w:t>
      </w:r>
      <w:r w:rsidR="00CF5639" w:rsidRPr="007F3DB3">
        <w:rPr>
          <w:rFonts w:ascii="Times New Roman" w:hAnsi="Times New Roman" w:cs="Times New Roman"/>
          <w:sz w:val="24"/>
          <w:szCs w:val="24"/>
        </w:rPr>
        <w:t>20</w:t>
      </w:r>
      <w:r w:rsidRPr="007F3DB3">
        <w:rPr>
          <w:rFonts w:ascii="Times New Roman" w:hAnsi="Times New Roman" w:cs="Times New Roman"/>
          <w:sz w:val="24"/>
          <w:szCs w:val="24"/>
        </w:rPr>
        <w:t>.1</w:t>
      </w:r>
      <w:r w:rsidR="00CF5639" w:rsidRPr="007F3DB3">
        <w:rPr>
          <w:rFonts w:ascii="Times New Roman" w:hAnsi="Times New Roman" w:cs="Times New Roman"/>
          <w:sz w:val="24"/>
          <w:szCs w:val="24"/>
        </w:rPr>
        <w:t>1</w:t>
      </w:r>
      <w:r w:rsidRPr="007F3DB3">
        <w:rPr>
          <w:rFonts w:ascii="Times New Roman" w:hAnsi="Times New Roman" w:cs="Times New Roman"/>
          <w:sz w:val="24"/>
          <w:szCs w:val="24"/>
        </w:rPr>
        <w:t>.202</w:t>
      </w:r>
      <w:r w:rsidR="00CF5639" w:rsidRPr="007F3DB3">
        <w:rPr>
          <w:rFonts w:ascii="Times New Roman" w:hAnsi="Times New Roman" w:cs="Times New Roman"/>
          <w:sz w:val="24"/>
          <w:szCs w:val="24"/>
        </w:rPr>
        <w:t>5</w:t>
      </w:r>
      <w:r w:rsidRPr="007F3DB3">
        <w:rPr>
          <w:rFonts w:ascii="Times New Roman" w:hAnsi="Times New Roman" w:cs="Times New Roman"/>
          <w:sz w:val="24"/>
          <w:szCs w:val="24"/>
        </w:rPr>
        <w:t>.</w:t>
      </w:r>
    </w:p>
    <w:sectPr w:rsidR="00D479A4" w:rsidRPr="007F3DB3" w:rsidSect="00925E54">
      <w:pgSz w:w="11907" w:h="16839" w:code="9"/>
      <w:pgMar w:top="851" w:right="851" w:bottom="851" w:left="851" w:header="720" w:footer="720" w:gutter="284"/>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C5BE6"/>
    <w:multiLevelType w:val="multilevel"/>
    <w:tmpl w:val="AC2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4EDA"/>
    <w:multiLevelType w:val="hybridMultilevel"/>
    <w:tmpl w:val="900A7894"/>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 w15:restartNumberingAfterBreak="0">
    <w:nsid w:val="1FF94621"/>
    <w:multiLevelType w:val="hybridMultilevel"/>
    <w:tmpl w:val="C5389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3A1A23"/>
    <w:multiLevelType w:val="hybridMultilevel"/>
    <w:tmpl w:val="7E18FD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358772C"/>
    <w:multiLevelType w:val="multilevel"/>
    <w:tmpl w:val="35C6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32DED"/>
    <w:multiLevelType w:val="hybridMultilevel"/>
    <w:tmpl w:val="D97859D8"/>
    <w:lvl w:ilvl="0" w:tplc="B8B6CF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F735E89"/>
    <w:multiLevelType w:val="hybridMultilevel"/>
    <w:tmpl w:val="EC787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EC00A0D"/>
    <w:multiLevelType w:val="hybridMultilevel"/>
    <w:tmpl w:val="E43435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5"/>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EE"/>
    <w:rsid w:val="0002640E"/>
    <w:rsid w:val="000C5F2B"/>
    <w:rsid w:val="00260607"/>
    <w:rsid w:val="002750A4"/>
    <w:rsid w:val="00384894"/>
    <w:rsid w:val="003D7272"/>
    <w:rsid w:val="0042745F"/>
    <w:rsid w:val="00641BEE"/>
    <w:rsid w:val="006E0CF0"/>
    <w:rsid w:val="007853DA"/>
    <w:rsid w:val="007F3DB3"/>
    <w:rsid w:val="00840616"/>
    <w:rsid w:val="00977A77"/>
    <w:rsid w:val="00A860EF"/>
    <w:rsid w:val="00B968BB"/>
    <w:rsid w:val="00C14A72"/>
    <w:rsid w:val="00CF5639"/>
    <w:rsid w:val="00D479A4"/>
    <w:rsid w:val="00D82C63"/>
    <w:rsid w:val="00DC1BDB"/>
    <w:rsid w:val="00E9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50BC"/>
  <w15:chartTrackingRefBased/>
  <w15:docId w15:val="{65FEE5C5-8E61-40F8-B235-8486D043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5607"/>
    <w:pPr>
      <w:spacing w:after="0" w:line="240" w:lineRule="auto"/>
    </w:pPr>
    <w:rPr>
      <w:rFonts w:ascii="Arial" w:eastAsia="Times New Roman" w:hAnsi="Arial" w:cs="Times New Roman"/>
      <w:kern w:val="0"/>
      <w:sz w:val="24"/>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Литературы"/>
    <w:basedOn w:val="a"/>
    <w:rsid w:val="00E95607"/>
    <w:pPr>
      <w:spacing w:line="30" w:lineRule="atLeast"/>
      <w:ind w:left="180" w:hanging="180"/>
      <w:jc w:val="both"/>
    </w:pPr>
    <w:rPr>
      <w:rFonts w:ascii="Times New Roman" w:hAnsi="Times New Roman"/>
      <w:color w:val="000000"/>
      <w:sz w:val="20"/>
      <w:szCs w:val="28"/>
      <w:lang w:val="ru-MD"/>
    </w:rPr>
  </w:style>
  <w:style w:type="paragraph" w:customStyle="1" w:styleId="4">
    <w:name w:val="4_Организация"/>
    <w:next w:val="a"/>
    <w:link w:val="40"/>
    <w:autoRedefine/>
    <w:rsid w:val="00E95607"/>
    <w:pPr>
      <w:spacing w:after="0" w:line="240" w:lineRule="auto"/>
      <w:jc w:val="center"/>
    </w:pPr>
    <w:rPr>
      <w:rFonts w:ascii="Times New Roman" w:eastAsia="Times New Roman" w:hAnsi="Times New Roman" w:cs="Times New Roman"/>
      <w:bCs/>
      <w:color w:val="808000"/>
      <w:kern w:val="0"/>
      <w:sz w:val="24"/>
      <w:szCs w:val="24"/>
      <w:lang w:eastAsia="ru-RU"/>
      <w14:ligatures w14:val="none"/>
    </w:rPr>
  </w:style>
  <w:style w:type="paragraph" w:customStyle="1" w:styleId="0">
    <w:name w:val="0_Аннотация"/>
    <w:basedOn w:val="a"/>
    <w:link w:val="00"/>
    <w:autoRedefine/>
    <w:rsid w:val="00E95607"/>
    <w:pPr>
      <w:spacing w:before="120" w:after="120" w:line="264" w:lineRule="auto"/>
      <w:jc w:val="center"/>
    </w:pPr>
    <w:rPr>
      <w:rFonts w:cs="Arial"/>
      <w:b/>
      <w:color w:val="0000FF"/>
      <w:szCs w:val="24"/>
    </w:rPr>
  </w:style>
  <w:style w:type="paragraph" w:customStyle="1" w:styleId="2">
    <w:name w:val="2_ФИО_т"/>
    <w:basedOn w:val="a"/>
    <w:link w:val="20"/>
    <w:autoRedefine/>
    <w:rsid w:val="00E95607"/>
    <w:pPr>
      <w:spacing w:before="720"/>
      <w:jc w:val="center"/>
    </w:pPr>
    <w:rPr>
      <w:rFonts w:ascii="Times New Roman" w:hAnsi="Times New Roman"/>
      <w:color w:val="008000"/>
      <w:szCs w:val="24"/>
      <w:shd w:val="clear" w:color="auto" w:fill="FFFFFF"/>
      <w:lang w:val="en-US"/>
    </w:rPr>
  </w:style>
  <w:style w:type="paragraph" w:customStyle="1" w:styleId="01">
    <w:name w:val="0_Обычный_текст"/>
    <w:basedOn w:val="a4"/>
    <w:link w:val="02"/>
    <w:autoRedefine/>
    <w:rsid w:val="0042745F"/>
    <w:pPr>
      <w:spacing w:after="0"/>
      <w:ind w:firstLine="357"/>
      <w:jc w:val="both"/>
    </w:pPr>
    <w:rPr>
      <w:rFonts w:ascii="Times New Roman" w:eastAsia="Calibri" w:hAnsi="Times New Roman"/>
      <w:bCs/>
      <w:szCs w:val="24"/>
      <w:shd w:val="clear" w:color="auto" w:fill="FFFFFF"/>
    </w:rPr>
  </w:style>
  <w:style w:type="paragraph" w:customStyle="1" w:styleId="3">
    <w:name w:val="3_Ключ. Слова"/>
    <w:basedOn w:val="a"/>
    <w:link w:val="30"/>
    <w:autoRedefine/>
    <w:rsid w:val="00E95607"/>
    <w:pPr>
      <w:spacing w:before="120" w:after="120" w:line="264" w:lineRule="auto"/>
      <w:ind w:firstLine="567"/>
      <w:jc w:val="both"/>
    </w:pPr>
    <w:rPr>
      <w:rFonts w:ascii="Times New Roman" w:hAnsi="Times New Roman"/>
      <w:color w:val="FF9900"/>
      <w:szCs w:val="24"/>
    </w:rPr>
  </w:style>
  <w:style w:type="paragraph" w:customStyle="1" w:styleId="1">
    <w:name w:val="1_Название_англ"/>
    <w:basedOn w:val="a"/>
    <w:link w:val="10"/>
    <w:autoRedefine/>
    <w:rsid w:val="00E95607"/>
    <w:pPr>
      <w:spacing w:before="240" w:after="240" w:line="264" w:lineRule="auto"/>
      <w:jc w:val="center"/>
    </w:pPr>
    <w:rPr>
      <w:rFonts w:cs="Arial"/>
      <w:b/>
      <w:color w:val="FF00FF"/>
      <w:szCs w:val="24"/>
      <w:lang w:val="en-US"/>
    </w:rPr>
  </w:style>
  <w:style w:type="character" w:customStyle="1" w:styleId="00">
    <w:name w:val="0_Аннотация Знак"/>
    <w:link w:val="0"/>
    <w:rsid w:val="00E95607"/>
    <w:rPr>
      <w:rFonts w:ascii="Arial" w:eastAsia="Times New Roman" w:hAnsi="Arial" w:cs="Arial"/>
      <w:b/>
      <w:color w:val="0000FF"/>
      <w:kern w:val="0"/>
      <w:sz w:val="24"/>
      <w:szCs w:val="24"/>
      <w:lang w:eastAsia="ru-RU"/>
      <w14:ligatures w14:val="none"/>
    </w:rPr>
  </w:style>
  <w:style w:type="character" w:customStyle="1" w:styleId="40">
    <w:name w:val="4_Организация Знак"/>
    <w:link w:val="4"/>
    <w:rsid w:val="00E95607"/>
    <w:rPr>
      <w:rFonts w:ascii="Times New Roman" w:eastAsia="Times New Roman" w:hAnsi="Times New Roman" w:cs="Times New Roman"/>
      <w:bCs/>
      <w:color w:val="808000"/>
      <w:kern w:val="0"/>
      <w:sz w:val="24"/>
      <w:szCs w:val="24"/>
      <w:lang w:eastAsia="ru-RU"/>
      <w14:ligatures w14:val="none"/>
    </w:rPr>
  </w:style>
  <w:style w:type="character" w:customStyle="1" w:styleId="02">
    <w:name w:val="0_Обычный_текст Знак"/>
    <w:link w:val="01"/>
    <w:locked/>
    <w:rsid w:val="0042745F"/>
    <w:rPr>
      <w:rFonts w:ascii="Times New Roman" w:eastAsia="Calibri" w:hAnsi="Times New Roman" w:cs="Times New Roman"/>
      <w:bCs/>
      <w:kern w:val="0"/>
      <w:sz w:val="24"/>
      <w:szCs w:val="24"/>
      <w:lang w:eastAsia="ru-RU"/>
      <w14:ligatures w14:val="none"/>
    </w:rPr>
  </w:style>
  <w:style w:type="paragraph" w:customStyle="1" w:styleId="11">
    <w:name w:val="1_Название"/>
    <w:basedOn w:val="a"/>
    <w:link w:val="12"/>
    <w:autoRedefine/>
    <w:rsid w:val="00E95607"/>
    <w:pPr>
      <w:spacing w:before="240" w:after="240" w:line="264" w:lineRule="auto"/>
      <w:jc w:val="center"/>
    </w:pPr>
    <w:rPr>
      <w:rFonts w:cs="Arial"/>
      <w:b/>
      <w:bCs/>
      <w:color w:val="993300"/>
      <w:kern w:val="1"/>
      <w:szCs w:val="24"/>
      <w:u w:color="000000"/>
      <w:shd w:val="clear" w:color="auto" w:fill="FFFFFF"/>
    </w:rPr>
  </w:style>
  <w:style w:type="character" w:customStyle="1" w:styleId="12">
    <w:name w:val="1_Название Знак"/>
    <w:link w:val="11"/>
    <w:rsid w:val="00E95607"/>
    <w:rPr>
      <w:rFonts w:ascii="Arial" w:eastAsia="Times New Roman" w:hAnsi="Arial" w:cs="Arial"/>
      <w:b/>
      <w:bCs/>
      <w:color w:val="993300"/>
      <w:kern w:val="1"/>
      <w:sz w:val="24"/>
      <w:szCs w:val="24"/>
      <w:u w:color="000000"/>
      <w:lang w:eastAsia="ru-RU"/>
      <w14:ligatures w14:val="none"/>
    </w:rPr>
  </w:style>
  <w:style w:type="character" w:customStyle="1" w:styleId="20">
    <w:name w:val="2_ФИО_т Знак"/>
    <w:link w:val="2"/>
    <w:rsid w:val="00E95607"/>
    <w:rPr>
      <w:rFonts w:ascii="Times New Roman" w:eastAsia="Times New Roman" w:hAnsi="Times New Roman" w:cs="Times New Roman"/>
      <w:color w:val="008000"/>
      <w:kern w:val="0"/>
      <w:sz w:val="24"/>
      <w:szCs w:val="24"/>
      <w:lang w:val="en-US" w:eastAsia="ru-RU"/>
      <w14:ligatures w14:val="none"/>
    </w:rPr>
  </w:style>
  <w:style w:type="paragraph" w:customStyle="1" w:styleId="21">
    <w:name w:val="2_ФИО_т_англ"/>
    <w:basedOn w:val="2"/>
    <w:link w:val="22"/>
    <w:autoRedefine/>
    <w:rsid w:val="00E95607"/>
    <w:pPr>
      <w:spacing w:before="120"/>
    </w:pPr>
    <w:rPr>
      <w:color w:val="33CCCC"/>
      <w:kern w:val="36"/>
      <w:lang w:val="ru-RU" w:eastAsia="en-US"/>
    </w:rPr>
  </w:style>
  <w:style w:type="character" w:customStyle="1" w:styleId="22">
    <w:name w:val="2_ФИО_т_англ Знак"/>
    <w:link w:val="21"/>
    <w:rsid w:val="00E95607"/>
    <w:rPr>
      <w:rFonts w:ascii="Times New Roman" w:eastAsia="Times New Roman" w:hAnsi="Times New Roman" w:cs="Times New Roman"/>
      <w:color w:val="33CCCC"/>
      <w:kern w:val="36"/>
      <w:sz w:val="24"/>
      <w:szCs w:val="24"/>
      <w14:ligatures w14:val="none"/>
    </w:rPr>
  </w:style>
  <w:style w:type="character" w:customStyle="1" w:styleId="30">
    <w:name w:val="3_Ключ. Слова Знак"/>
    <w:link w:val="3"/>
    <w:rsid w:val="00E95607"/>
    <w:rPr>
      <w:rFonts w:ascii="Times New Roman" w:eastAsia="Times New Roman" w:hAnsi="Times New Roman" w:cs="Times New Roman"/>
      <w:color w:val="FF9900"/>
      <w:kern w:val="0"/>
      <w:sz w:val="24"/>
      <w:szCs w:val="24"/>
      <w:lang w:eastAsia="ru-RU"/>
      <w14:ligatures w14:val="none"/>
    </w:rPr>
  </w:style>
  <w:style w:type="character" w:customStyle="1" w:styleId="10">
    <w:name w:val="1_Название_англ Знак"/>
    <w:link w:val="1"/>
    <w:rsid w:val="00E95607"/>
    <w:rPr>
      <w:rFonts w:ascii="Arial" w:eastAsia="Times New Roman" w:hAnsi="Arial" w:cs="Arial"/>
      <w:b/>
      <w:color w:val="FF00FF"/>
      <w:kern w:val="0"/>
      <w:sz w:val="24"/>
      <w:szCs w:val="24"/>
      <w:lang w:val="en-US" w:eastAsia="ru-RU"/>
      <w14:ligatures w14:val="none"/>
    </w:rPr>
  </w:style>
  <w:style w:type="paragraph" w:styleId="a4">
    <w:name w:val="Body Text"/>
    <w:basedOn w:val="a"/>
    <w:link w:val="a5"/>
    <w:uiPriority w:val="99"/>
    <w:semiHidden/>
    <w:unhideWhenUsed/>
    <w:rsid w:val="00E95607"/>
    <w:pPr>
      <w:spacing w:after="120"/>
    </w:pPr>
  </w:style>
  <w:style w:type="character" w:customStyle="1" w:styleId="a5">
    <w:name w:val="Основной текст Знак"/>
    <w:basedOn w:val="a0"/>
    <w:link w:val="a4"/>
    <w:uiPriority w:val="99"/>
    <w:semiHidden/>
    <w:rsid w:val="00E95607"/>
    <w:rPr>
      <w:rFonts w:ascii="Arial" w:eastAsia="Times New Roman" w:hAnsi="Arial" w:cs="Times New Roman"/>
      <w:kern w:val="0"/>
      <w:sz w:val="24"/>
      <w:szCs w:val="20"/>
      <w:lang w:eastAsia="ru-RU"/>
      <w14:ligatures w14:val="none"/>
    </w:rPr>
  </w:style>
  <w:style w:type="character" w:styleId="a6">
    <w:name w:val="Hyperlink"/>
    <w:basedOn w:val="a0"/>
    <w:uiPriority w:val="99"/>
    <w:unhideWhenUsed/>
    <w:rsid w:val="00E95607"/>
    <w:rPr>
      <w:color w:val="467886" w:themeColor="hyperlink"/>
      <w:u w:val="single"/>
    </w:rPr>
  </w:style>
  <w:style w:type="character" w:customStyle="1" w:styleId="UnresolvedMention1">
    <w:name w:val="Unresolved Mention1"/>
    <w:basedOn w:val="a0"/>
    <w:uiPriority w:val="99"/>
    <w:semiHidden/>
    <w:unhideWhenUsed/>
    <w:rsid w:val="00E95607"/>
    <w:rPr>
      <w:color w:val="605E5C"/>
      <w:shd w:val="clear" w:color="auto" w:fill="E1DFDD"/>
    </w:rPr>
  </w:style>
  <w:style w:type="paragraph" w:customStyle="1" w:styleId="serp-item">
    <w:name w:val="serp-item"/>
    <w:basedOn w:val="a"/>
    <w:rsid w:val="002750A4"/>
    <w:pPr>
      <w:spacing w:before="100" w:beforeAutospacing="1" w:after="100" w:afterAutospacing="1"/>
    </w:pPr>
    <w:rPr>
      <w:rFonts w:ascii="Times New Roman" w:hAnsi="Times New Roman"/>
      <w:szCs w:val="24"/>
    </w:rPr>
  </w:style>
  <w:style w:type="paragraph" w:styleId="a7">
    <w:name w:val="List Paragraph"/>
    <w:basedOn w:val="a"/>
    <w:uiPriority w:val="34"/>
    <w:qFormat/>
    <w:rsid w:val="0038489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a8">
    <w:name w:val="Table Grid"/>
    <w:basedOn w:val="a1"/>
    <w:uiPriority w:val="39"/>
    <w:rsid w:val="0038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A860EF"/>
    <w:pPr>
      <w:spacing w:after="0" w:line="240" w:lineRule="auto"/>
    </w:pPr>
    <w:rPr>
      <w:rFonts w:ascii="Arial" w:eastAsia="Times New Roman" w:hAnsi="Arial" w:cs="Times New Roman"/>
      <w:kern w:val="0"/>
      <w:sz w:val="24"/>
      <w:szCs w:val="20"/>
      <w:lang w:eastAsia="ru-RU"/>
      <w14:ligatures w14:val="none"/>
    </w:rPr>
  </w:style>
  <w:style w:type="paragraph" w:styleId="aa">
    <w:name w:val="Balloon Text"/>
    <w:basedOn w:val="a"/>
    <w:link w:val="ab"/>
    <w:uiPriority w:val="99"/>
    <w:semiHidden/>
    <w:unhideWhenUsed/>
    <w:rsid w:val="007F3DB3"/>
    <w:rPr>
      <w:rFonts w:ascii="Segoe UI" w:hAnsi="Segoe UI" w:cs="Segoe UI"/>
      <w:sz w:val="18"/>
      <w:szCs w:val="18"/>
    </w:rPr>
  </w:style>
  <w:style w:type="character" w:customStyle="1" w:styleId="ab">
    <w:name w:val="Текст выноски Знак"/>
    <w:basedOn w:val="a0"/>
    <w:link w:val="aa"/>
    <w:uiPriority w:val="99"/>
    <w:semiHidden/>
    <w:rsid w:val="007F3DB3"/>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845809">
      <w:bodyDiv w:val="1"/>
      <w:marLeft w:val="0"/>
      <w:marRight w:val="0"/>
      <w:marTop w:val="0"/>
      <w:marBottom w:val="0"/>
      <w:divBdr>
        <w:top w:val="none" w:sz="0" w:space="0" w:color="auto"/>
        <w:left w:val="none" w:sz="0" w:space="0" w:color="auto"/>
        <w:bottom w:val="none" w:sz="0" w:space="0" w:color="auto"/>
        <w:right w:val="none" w:sz="0" w:space="0" w:color="auto"/>
      </w:divBdr>
      <w:divsChild>
        <w:div w:id="1487629842">
          <w:marLeft w:val="0"/>
          <w:marRight w:val="0"/>
          <w:marTop w:val="0"/>
          <w:marBottom w:val="0"/>
          <w:divBdr>
            <w:top w:val="none" w:sz="0" w:space="0" w:color="auto"/>
            <w:left w:val="none" w:sz="0" w:space="0" w:color="auto"/>
            <w:bottom w:val="none" w:sz="0" w:space="0" w:color="auto"/>
            <w:right w:val="none" w:sz="0" w:space="0" w:color="auto"/>
          </w:divBdr>
          <w:divsChild>
            <w:div w:id="1764765124">
              <w:marLeft w:val="0"/>
              <w:marRight w:val="0"/>
              <w:marTop w:val="0"/>
              <w:marBottom w:val="0"/>
              <w:divBdr>
                <w:top w:val="none" w:sz="0" w:space="0" w:color="auto"/>
                <w:left w:val="none" w:sz="0" w:space="0" w:color="auto"/>
                <w:bottom w:val="none" w:sz="0" w:space="0" w:color="auto"/>
                <w:right w:val="none" w:sz="0" w:space="0" w:color="auto"/>
              </w:divBdr>
              <w:divsChild>
                <w:div w:id="605190172">
                  <w:marLeft w:val="0"/>
                  <w:marRight w:val="0"/>
                  <w:marTop w:val="0"/>
                  <w:marBottom w:val="0"/>
                  <w:divBdr>
                    <w:top w:val="none" w:sz="0" w:space="0" w:color="auto"/>
                    <w:left w:val="none" w:sz="0" w:space="0" w:color="auto"/>
                    <w:bottom w:val="none" w:sz="0" w:space="0" w:color="auto"/>
                    <w:right w:val="none" w:sz="0" w:space="0" w:color="auto"/>
                  </w:divBdr>
                  <w:divsChild>
                    <w:div w:id="904991990">
                      <w:marLeft w:val="-240"/>
                      <w:marRight w:val="-240"/>
                      <w:marTop w:val="0"/>
                      <w:marBottom w:val="0"/>
                      <w:divBdr>
                        <w:top w:val="none" w:sz="0" w:space="0" w:color="auto"/>
                        <w:left w:val="none" w:sz="0" w:space="0" w:color="auto"/>
                        <w:bottom w:val="none" w:sz="0" w:space="0" w:color="auto"/>
                        <w:right w:val="none" w:sz="0" w:space="0" w:color="auto"/>
                      </w:divBdr>
                      <w:divsChild>
                        <w:div w:id="1585140256">
                          <w:marLeft w:val="0"/>
                          <w:marRight w:val="0"/>
                          <w:marTop w:val="0"/>
                          <w:marBottom w:val="0"/>
                          <w:divBdr>
                            <w:top w:val="none" w:sz="0" w:space="0" w:color="auto"/>
                            <w:left w:val="none" w:sz="0" w:space="0" w:color="auto"/>
                            <w:bottom w:val="none" w:sz="0" w:space="0" w:color="auto"/>
                            <w:right w:val="none" w:sz="0" w:space="0" w:color="auto"/>
                          </w:divBdr>
                          <w:divsChild>
                            <w:div w:id="493910761">
                              <w:marLeft w:val="240"/>
                              <w:marRight w:val="660"/>
                              <w:marTop w:val="105"/>
                              <w:marBottom w:val="600"/>
                              <w:divBdr>
                                <w:top w:val="none" w:sz="0" w:space="0" w:color="auto"/>
                                <w:left w:val="none" w:sz="0" w:space="0" w:color="auto"/>
                                <w:bottom w:val="none" w:sz="0" w:space="0" w:color="auto"/>
                                <w:right w:val="none" w:sz="0" w:space="0" w:color="auto"/>
                              </w:divBdr>
                              <w:divsChild>
                                <w:div w:id="4189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1843">
          <w:marLeft w:val="0"/>
          <w:marRight w:val="0"/>
          <w:marTop w:val="0"/>
          <w:marBottom w:val="0"/>
          <w:divBdr>
            <w:top w:val="none" w:sz="0" w:space="0" w:color="auto"/>
            <w:left w:val="none" w:sz="0" w:space="0" w:color="auto"/>
            <w:bottom w:val="none" w:sz="0" w:space="0" w:color="auto"/>
            <w:right w:val="none" w:sz="0" w:space="0" w:color="auto"/>
          </w:divBdr>
          <w:divsChild>
            <w:div w:id="4164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1132">
      <w:bodyDiv w:val="1"/>
      <w:marLeft w:val="0"/>
      <w:marRight w:val="0"/>
      <w:marTop w:val="0"/>
      <w:marBottom w:val="0"/>
      <w:divBdr>
        <w:top w:val="none" w:sz="0" w:space="0" w:color="auto"/>
        <w:left w:val="none" w:sz="0" w:space="0" w:color="auto"/>
        <w:bottom w:val="none" w:sz="0" w:space="0" w:color="auto"/>
        <w:right w:val="none" w:sz="0" w:space="0" w:color="auto"/>
      </w:divBdr>
    </w:div>
    <w:div w:id="1160538014">
      <w:bodyDiv w:val="1"/>
      <w:marLeft w:val="0"/>
      <w:marRight w:val="0"/>
      <w:marTop w:val="0"/>
      <w:marBottom w:val="0"/>
      <w:divBdr>
        <w:top w:val="none" w:sz="0" w:space="0" w:color="auto"/>
        <w:left w:val="none" w:sz="0" w:space="0" w:color="auto"/>
        <w:bottom w:val="none" w:sz="0" w:space="0" w:color="auto"/>
        <w:right w:val="none" w:sz="0" w:space="0" w:color="auto"/>
      </w:divBdr>
      <w:divsChild>
        <w:div w:id="1151405071">
          <w:marLeft w:val="0"/>
          <w:marRight w:val="0"/>
          <w:marTop w:val="0"/>
          <w:marBottom w:val="0"/>
          <w:divBdr>
            <w:top w:val="none" w:sz="0" w:space="0" w:color="auto"/>
            <w:left w:val="none" w:sz="0" w:space="0" w:color="auto"/>
            <w:bottom w:val="none" w:sz="0" w:space="0" w:color="auto"/>
            <w:right w:val="none" w:sz="0" w:space="0" w:color="auto"/>
          </w:divBdr>
          <w:divsChild>
            <w:div w:id="2060858590">
              <w:marLeft w:val="0"/>
              <w:marRight w:val="0"/>
              <w:marTop w:val="0"/>
              <w:marBottom w:val="0"/>
              <w:divBdr>
                <w:top w:val="none" w:sz="0" w:space="0" w:color="auto"/>
                <w:left w:val="none" w:sz="0" w:space="0" w:color="auto"/>
                <w:bottom w:val="none" w:sz="0" w:space="0" w:color="auto"/>
                <w:right w:val="none" w:sz="0" w:space="0" w:color="auto"/>
              </w:divBdr>
              <w:divsChild>
                <w:div w:id="189882364">
                  <w:marLeft w:val="0"/>
                  <w:marRight w:val="0"/>
                  <w:marTop w:val="0"/>
                  <w:marBottom w:val="0"/>
                  <w:divBdr>
                    <w:top w:val="none" w:sz="0" w:space="0" w:color="auto"/>
                    <w:left w:val="none" w:sz="0" w:space="0" w:color="auto"/>
                    <w:bottom w:val="none" w:sz="0" w:space="0" w:color="auto"/>
                    <w:right w:val="none" w:sz="0" w:space="0" w:color="auto"/>
                  </w:divBdr>
                  <w:divsChild>
                    <w:div w:id="642925316">
                      <w:marLeft w:val="-240"/>
                      <w:marRight w:val="-240"/>
                      <w:marTop w:val="0"/>
                      <w:marBottom w:val="0"/>
                      <w:divBdr>
                        <w:top w:val="none" w:sz="0" w:space="0" w:color="auto"/>
                        <w:left w:val="none" w:sz="0" w:space="0" w:color="auto"/>
                        <w:bottom w:val="none" w:sz="0" w:space="0" w:color="auto"/>
                        <w:right w:val="none" w:sz="0" w:space="0" w:color="auto"/>
                      </w:divBdr>
                      <w:divsChild>
                        <w:div w:id="1855074745">
                          <w:marLeft w:val="0"/>
                          <w:marRight w:val="0"/>
                          <w:marTop w:val="0"/>
                          <w:marBottom w:val="0"/>
                          <w:divBdr>
                            <w:top w:val="none" w:sz="0" w:space="0" w:color="auto"/>
                            <w:left w:val="none" w:sz="0" w:space="0" w:color="auto"/>
                            <w:bottom w:val="none" w:sz="0" w:space="0" w:color="auto"/>
                            <w:right w:val="none" w:sz="0" w:space="0" w:color="auto"/>
                          </w:divBdr>
                          <w:divsChild>
                            <w:div w:id="1331130729">
                              <w:marLeft w:val="240"/>
                              <w:marRight w:val="660"/>
                              <w:marTop w:val="105"/>
                              <w:marBottom w:val="600"/>
                              <w:divBdr>
                                <w:top w:val="none" w:sz="0" w:space="0" w:color="auto"/>
                                <w:left w:val="none" w:sz="0" w:space="0" w:color="auto"/>
                                <w:bottom w:val="none" w:sz="0" w:space="0" w:color="auto"/>
                                <w:right w:val="none" w:sz="0" w:space="0" w:color="auto"/>
                              </w:divBdr>
                              <w:divsChild>
                                <w:div w:id="3365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78367">
          <w:marLeft w:val="0"/>
          <w:marRight w:val="0"/>
          <w:marTop w:val="0"/>
          <w:marBottom w:val="0"/>
          <w:divBdr>
            <w:top w:val="none" w:sz="0" w:space="0" w:color="auto"/>
            <w:left w:val="none" w:sz="0" w:space="0" w:color="auto"/>
            <w:bottom w:val="none" w:sz="0" w:space="0" w:color="auto"/>
            <w:right w:val="none" w:sz="0" w:space="0" w:color="auto"/>
          </w:divBdr>
          <w:divsChild>
            <w:div w:id="11961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557">
      <w:bodyDiv w:val="1"/>
      <w:marLeft w:val="0"/>
      <w:marRight w:val="0"/>
      <w:marTop w:val="0"/>
      <w:marBottom w:val="0"/>
      <w:divBdr>
        <w:top w:val="none" w:sz="0" w:space="0" w:color="auto"/>
        <w:left w:val="none" w:sz="0" w:space="0" w:color="auto"/>
        <w:bottom w:val="none" w:sz="0" w:space="0" w:color="auto"/>
        <w:right w:val="none" w:sz="0" w:space="0" w:color="auto"/>
      </w:divBdr>
      <w:divsChild>
        <w:div w:id="909969096">
          <w:marLeft w:val="0"/>
          <w:marRight w:val="0"/>
          <w:marTop w:val="0"/>
          <w:marBottom w:val="0"/>
          <w:divBdr>
            <w:top w:val="none" w:sz="0" w:space="0" w:color="auto"/>
            <w:left w:val="none" w:sz="0" w:space="0" w:color="auto"/>
            <w:bottom w:val="none" w:sz="0" w:space="0" w:color="auto"/>
            <w:right w:val="none" w:sz="0" w:space="0" w:color="auto"/>
          </w:divBdr>
          <w:divsChild>
            <w:div w:id="286280897">
              <w:marLeft w:val="0"/>
              <w:marRight w:val="0"/>
              <w:marTop w:val="0"/>
              <w:marBottom w:val="0"/>
              <w:divBdr>
                <w:top w:val="none" w:sz="0" w:space="0" w:color="auto"/>
                <w:left w:val="none" w:sz="0" w:space="0" w:color="auto"/>
                <w:bottom w:val="none" w:sz="0" w:space="0" w:color="auto"/>
                <w:right w:val="none" w:sz="0" w:space="0" w:color="auto"/>
              </w:divBdr>
              <w:divsChild>
                <w:div w:id="352849885">
                  <w:marLeft w:val="0"/>
                  <w:marRight w:val="0"/>
                  <w:marTop w:val="0"/>
                  <w:marBottom w:val="0"/>
                  <w:divBdr>
                    <w:top w:val="none" w:sz="0" w:space="0" w:color="auto"/>
                    <w:left w:val="none" w:sz="0" w:space="0" w:color="auto"/>
                    <w:bottom w:val="none" w:sz="0" w:space="0" w:color="auto"/>
                    <w:right w:val="none" w:sz="0" w:space="0" w:color="auto"/>
                  </w:divBdr>
                  <w:divsChild>
                    <w:div w:id="1768304951">
                      <w:marLeft w:val="-240"/>
                      <w:marRight w:val="-240"/>
                      <w:marTop w:val="0"/>
                      <w:marBottom w:val="0"/>
                      <w:divBdr>
                        <w:top w:val="none" w:sz="0" w:space="0" w:color="auto"/>
                        <w:left w:val="none" w:sz="0" w:space="0" w:color="auto"/>
                        <w:bottom w:val="none" w:sz="0" w:space="0" w:color="auto"/>
                        <w:right w:val="none" w:sz="0" w:space="0" w:color="auto"/>
                      </w:divBdr>
                      <w:divsChild>
                        <w:div w:id="1050423565">
                          <w:marLeft w:val="0"/>
                          <w:marRight w:val="0"/>
                          <w:marTop w:val="0"/>
                          <w:marBottom w:val="0"/>
                          <w:divBdr>
                            <w:top w:val="none" w:sz="0" w:space="0" w:color="auto"/>
                            <w:left w:val="none" w:sz="0" w:space="0" w:color="auto"/>
                            <w:bottom w:val="none" w:sz="0" w:space="0" w:color="auto"/>
                            <w:right w:val="none" w:sz="0" w:space="0" w:color="auto"/>
                          </w:divBdr>
                          <w:divsChild>
                            <w:div w:id="1073045032">
                              <w:marLeft w:val="240"/>
                              <w:marRight w:val="660"/>
                              <w:marTop w:val="105"/>
                              <w:marBottom w:val="600"/>
                              <w:divBdr>
                                <w:top w:val="none" w:sz="0" w:space="0" w:color="auto"/>
                                <w:left w:val="none" w:sz="0" w:space="0" w:color="auto"/>
                                <w:bottom w:val="none" w:sz="0" w:space="0" w:color="auto"/>
                                <w:right w:val="none" w:sz="0" w:space="0" w:color="auto"/>
                              </w:divBdr>
                              <w:divsChild>
                                <w:div w:id="1585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17007">
          <w:marLeft w:val="0"/>
          <w:marRight w:val="0"/>
          <w:marTop w:val="0"/>
          <w:marBottom w:val="0"/>
          <w:divBdr>
            <w:top w:val="none" w:sz="0" w:space="0" w:color="auto"/>
            <w:left w:val="none" w:sz="0" w:space="0" w:color="auto"/>
            <w:bottom w:val="none" w:sz="0" w:space="0" w:color="auto"/>
            <w:right w:val="none" w:sz="0" w:space="0" w:color="auto"/>
          </w:divBdr>
          <w:divsChild>
            <w:div w:id="14833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5641">
      <w:bodyDiv w:val="1"/>
      <w:marLeft w:val="0"/>
      <w:marRight w:val="0"/>
      <w:marTop w:val="0"/>
      <w:marBottom w:val="0"/>
      <w:divBdr>
        <w:top w:val="none" w:sz="0" w:space="0" w:color="auto"/>
        <w:left w:val="none" w:sz="0" w:space="0" w:color="auto"/>
        <w:bottom w:val="none" w:sz="0" w:space="0" w:color="auto"/>
        <w:right w:val="none" w:sz="0" w:space="0" w:color="auto"/>
      </w:divBdr>
      <w:divsChild>
        <w:div w:id="299195058">
          <w:marLeft w:val="0"/>
          <w:marRight w:val="0"/>
          <w:marTop w:val="0"/>
          <w:marBottom w:val="0"/>
          <w:divBdr>
            <w:top w:val="none" w:sz="0" w:space="0" w:color="auto"/>
            <w:left w:val="none" w:sz="0" w:space="0" w:color="auto"/>
            <w:bottom w:val="none" w:sz="0" w:space="0" w:color="auto"/>
            <w:right w:val="none" w:sz="0" w:space="0" w:color="auto"/>
          </w:divBdr>
          <w:divsChild>
            <w:div w:id="12341491">
              <w:marLeft w:val="0"/>
              <w:marRight w:val="0"/>
              <w:marTop w:val="0"/>
              <w:marBottom w:val="0"/>
              <w:divBdr>
                <w:top w:val="none" w:sz="0" w:space="0" w:color="auto"/>
                <w:left w:val="none" w:sz="0" w:space="0" w:color="auto"/>
                <w:bottom w:val="none" w:sz="0" w:space="0" w:color="auto"/>
                <w:right w:val="none" w:sz="0" w:space="0" w:color="auto"/>
              </w:divBdr>
              <w:divsChild>
                <w:div w:id="957225922">
                  <w:marLeft w:val="0"/>
                  <w:marRight w:val="0"/>
                  <w:marTop w:val="0"/>
                  <w:marBottom w:val="0"/>
                  <w:divBdr>
                    <w:top w:val="none" w:sz="0" w:space="0" w:color="auto"/>
                    <w:left w:val="none" w:sz="0" w:space="0" w:color="auto"/>
                    <w:bottom w:val="none" w:sz="0" w:space="0" w:color="auto"/>
                    <w:right w:val="none" w:sz="0" w:space="0" w:color="auto"/>
                  </w:divBdr>
                  <w:divsChild>
                    <w:div w:id="687751911">
                      <w:marLeft w:val="-240"/>
                      <w:marRight w:val="-240"/>
                      <w:marTop w:val="0"/>
                      <w:marBottom w:val="0"/>
                      <w:divBdr>
                        <w:top w:val="none" w:sz="0" w:space="0" w:color="auto"/>
                        <w:left w:val="none" w:sz="0" w:space="0" w:color="auto"/>
                        <w:bottom w:val="none" w:sz="0" w:space="0" w:color="auto"/>
                        <w:right w:val="none" w:sz="0" w:space="0" w:color="auto"/>
                      </w:divBdr>
                      <w:divsChild>
                        <w:div w:id="884219664">
                          <w:marLeft w:val="0"/>
                          <w:marRight w:val="0"/>
                          <w:marTop w:val="0"/>
                          <w:marBottom w:val="0"/>
                          <w:divBdr>
                            <w:top w:val="none" w:sz="0" w:space="0" w:color="auto"/>
                            <w:left w:val="none" w:sz="0" w:space="0" w:color="auto"/>
                            <w:bottom w:val="none" w:sz="0" w:space="0" w:color="auto"/>
                            <w:right w:val="none" w:sz="0" w:space="0" w:color="auto"/>
                          </w:divBdr>
                          <w:divsChild>
                            <w:div w:id="1291546760">
                              <w:marLeft w:val="240"/>
                              <w:marRight w:val="660"/>
                              <w:marTop w:val="105"/>
                              <w:marBottom w:val="600"/>
                              <w:divBdr>
                                <w:top w:val="none" w:sz="0" w:space="0" w:color="auto"/>
                                <w:left w:val="none" w:sz="0" w:space="0" w:color="auto"/>
                                <w:bottom w:val="none" w:sz="0" w:space="0" w:color="auto"/>
                                <w:right w:val="none" w:sz="0" w:space="0" w:color="auto"/>
                              </w:divBdr>
                              <w:divsChild>
                                <w:div w:id="6085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46400">
          <w:marLeft w:val="0"/>
          <w:marRight w:val="0"/>
          <w:marTop w:val="0"/>
          <w:marBottom w:val="0"/>
          <w:divBdr>
            <w:top w:val="none" w:sz="0" w:space="0" w:color="auto"/>
            <w:left w:val="none" w:sz="0" w:space="0" w:color="auto"/>
            <w:bottom w:val="none" w:sz="0" w:space="0" w:color="auto"/>
            <w:right w:val="none" w:sz="0" w:space="0" w:color="auto"/>
          </w:divBdr>
          <w:divsChild>
            <w:div w:id="18283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microsoft.com/office/2007/relationships/hdphoto" Target="media/hdphoto1.wdp"/><Relationship Id="rId12" Type="http://schemas.openxmlformats.org/officeDocument/2006/relationships/image" Target="media/image4.png"/><Relationship Id="rId17"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urok.1c.ru/" TargetMode="Externa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hyperlink" Target="mailto:ellinatoylyeva@gmail.com" TargetMode="External"/><Relationship Id="rId15" Type="http://schemas.microsoft.com/office/2007/relationships/hdphoto" Target="media/hdphoto4.wdp"/><Relationship Id="rId10" Type="http://schemas.openxmlformats.org/officeDocument/2006/relationships/image" Target="media/image3.png"/><Relationship Id="rId19" Type="http://schemas.microsoft.com/office/2007/relationships/hdphoto" Target="media/hdphoto6.wdp"/><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Игнатченко Эльвира Валериевна</cp:lastModifiedBy>
  <cp:revision>10</cp:revision>
  <dcterms:created xsi:type="dcterms:W3CDTF">2025-12-10T15:59:00Z</dcterms:created>
  <dcterms:modified xsi:type="dcterms:W3CDTF">2026-01-30T09:28:00Z</dcterms:modified>
</cp:coreProperties>
</file>