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1" w:rsidRPr="005C2CC1" w:rsidRDefault="00F35461" w:rsidP="00F93194">
      <w:pPr>
        <w:jc w:val="center"/>
        <w:rPr>
          <w:b/>
        </w:rPr>
      </w:pPr>
      <w:r w:rsidRPr="005C2CC1">
        <w:rPr>
          <w:b/>
        </w:rPr>
        <w:t xml:space="preserve">РЕШЕНИЕ </w:t>
      </w:r>
      <w:r w:rsidRPr="005C2CC1">
        <w:rPr>
          <w:b/>
          <w:lang w:val="en-US"/>
        </w:rPr>
        <w:t>XVI</w:t>
      </w:r>
      <w:r>
        <w:rPr>
          <w:b/>
          <w:lang w:val="en-US"/>
        </w:rPr>
        <w:t>I</w:t>
      </w:r>
      <w:r w:rsidRPr="005C2CC1">
        <w:rPr>
          <w:b/>
        </w:rPr>
        <w:t xml:space="preserve"> Международной научно-практической конференции </w:t>
      </w:r>
      <w:r w:rsidRPr="005C2CC1">
        <w:rPr>
          <w:b/>
        </w:rPr>
        <w:br/>
        <w:t>«Новые информационные технологии в образовании»</w:t>
      </w:r>
    </w:p>
    <w:p w:rsidR="00F35461" w:rsidRDefault="00F35461" w:rsidP="00251F58">
      <w:pPr>
        <w:jc w:val="both"/>
      </w:pPr>
      <w:r w:rsidRPr="00522FC7">
        <w:t>XVII Международн</w:t>
      </w:r>
      <w:r>
        <w:t>ая</w:t>
      </w:r>
      <w:r w:rsidRPr="00522FC7">
        <w:t xml:space="preserve"> научно-практическ</w:t>
      </w:r>
      <w:r>
        <w:t>ая конференция</w:t>
      </w:r>
      <w:r w:rsidRPr="005C2CC1">
        <w:t xml:space="preserve"> "Новые информацио</w:t>
      </w:r>
      <w:r>
        <w:t xml:space="preserve">нные технологии в образовании" проводилась 31 января – 1 февраля 2017 года в Москве в конференц-залах гостиницы «Космос». Конференция организована </w:t>
      </w:r>
      <w:r w:rsidRPr="005C2CC1">
        <w:t>ФГБОУ ВПО "Финансов</w:t>
      </w:r>
      <w:r>
        <w:t>ый</w:t>
      </w:r>
      <w:r w:rsidRPr="005C2CC1">
        <w:t xml:space="preserve"> университет при Правительстве РФ", ФГАОУ ВПО "Московский физико-технический институт (государственный университет)", ФГБОУ ВПО "Российский экономический университет им. Г.В. Плеханова", Федерального учебно-методического объединения по УГСиНП 09.00.00 "Информатика и вычислительная техника" и фирм</w:t>
      </w:r>
      <w:r>
        <w:t>ой</w:t>
      </w:r>
      <w:r w:rsidRPr="005C2CC1">
        <w:t xml:space="preserve"> "1С"</w:t>
      </w:r>
      <w:r>
        <w:t xml:space="preserve">. К участию в конференции зарегистрировались 2665 человек, из них очное участие приняли 2102. Среди участников – представители образовательных организаций всех уровней, представители органов управления образованием, научных организаций и коммерческих компаний. На конференции были представлены </w:t>
      </w:r>
      <w:r w:rsidRPr="00251F58">
        <w:t>6 пленарных и более 150 секционных докладов, 9 мастер-классов</w:t>
      </w:r>
      <w:r>
        <w:t>.</w:t>
      </w:r>
    </w:p>
    <w:p w:rsidR="00F35461" w:rsidRPr="005C2CC1" w:rsidRDefault="00F35461" w:rsidP="00251F58">
      <w:pPr>
        <w:pStyle w:val="ListParagraph"/>
        <w:numPr>
          <w:ilvl w:val="0"/>
          <w:numId w:val="3"/>
          <w:numberingChange w:id="0" w:author="Unknown" w:date="2017-02-28T14:18:00Z" w:original="%1:1:0:."/>
        </w:numPr>
        <w:jc w:val="both"/>
      </w:pPr>
      <w:r w:rsidRPr="005C2CC1">
        <w:t>Конференция считает необходимым дальнейшее развитие форм взаимодействия ИТ-бизнеса с системой образования:</w:t>
      </w:r>
      <w:r>
        <w:t xml:space="preserve"> включение изучения современных программных продуктов в учебный процесс и привлечение специалистов ИТ-бизнеса к работе с учащимися,</w:t>
      </w:r>
      <w:r w:rsidRPr="005C2CC1">
        <w:t xml:space="preserve"> </w:t>
      </w:r>
      <w:r>
        <w:t>оказание методической помощи образовательным организациям, предоставление скидок на программные продукты, прием студентов на практику,</w:t>
      </w:r>
      <w:r w:rsidRPr="00CB12C9">
        <w:t xml:space="preserve"> </w:t>
      </w:r>
      <w:r w:rsidRPr="005C2CC1">
        <w:t xml:space="preserve">написание дипломных работ на базе компаний ИТ-отрасли, </w:t>
      </w:r>
      <w:r>
        <w:t xml:space="preserve">проведение </w:t>
      </w:r>
      <w:r w:rsidRPr="005C2CC1">
        <w:t>практикоориентированны</w:t>
      </w:r>
      <w:r>
        <w:t>х</w:t>
      </w:r>
      <w:r w:rsidRPr="005C2CC1">
        <w:t xml:space="preserve"> конкурс</w:t>
      </w:r>
      <w:r>
        <w:t>ов</w:t>
      </w:r>
      <w:r w:rsidRPr="005C2CC1">
        <w:t xml:space="preserve"> студенческих работ, коллективные студенческие соревнования, закрепляющие навыки командной проектной работы и т.п.</w:t>
      </w:r>
      <w:r w:rsidRPr="005C2CC1">
        <w:br/>
      </w:r>
    </w:p>
    <w:p w:rsidR="00F35461" w:rsidRDefault="00F35461" w:rsidP="002669B2">
      <w:pPr>
        <w:pStyle w:val="ListParagraph"/>
        <w:numPr>
          <w:ilvl w:val="0"/>
          <w:numId w:val="3"/>
          <w:numberingChange w:id="1" w:author="Unknown" w:date="2017-02-28T14:18:00Z" w:original="%1:2:0:."/>
        </w:numPr>
      </w:pPr>
      <w:r w:rsidRPr="005C2CC1">
        <w:t>При разработке образовательных программ конференция рекомендует ориентироваться на требования работодателей, в т.ч. закрепленные в</w:t>
      </w:r>
      <w:r>
        <w:t xml:space="preserve"> отраслевых</w:t>
      </w:r>
      <w:r w:rsidRPr="005C2CC1">
        <w:t xml:space="preserve"> профессиональных стандартах. </w:t>
      </w:r>
    </w:p>
    <w:p w:rsidR="00F35461" w:rsidRDefault="00F35461" w:rsidP="002669B2">
      <w:pPr>
        <w:pStyle w:val="ListParagraph"/>
        <w:numPr>
          <w:ilvl w:val="0"/>
          <w:numId w:val="3"/>
          <w:numberingChange w:id="2" w:author="Unknown" w:date="2017-02-28T14:18:00Z" w:original="%1:3:0:."/>
        </w:numPr>
      </w:pPr>
      <w:r>
        <w:t xml:space="preserve">Конференция рекомендует более широкое использование проектного подхода в процессе обучения , включая встраивание проектных модулей с использованием, ПП  вендоров в программы учебных дисциплин, сквозные междисциплинарные проекты, проведение экзаменов в форме выполнения  проекта, показывающего умение реально использовать полученные знания для решения реальных практических задач. </w:t>
      </w:r>
    </w:p>
    <w:p w:rsidR="00F35461" w:rsidRDefault="00F35461" w:rsidP="002669B2">
      <w:pPr>
        <w:pStyle w:val="ListParagraph"/>
        <w:numPr>
          <w:ilvl w:val="0"/>
          <w:numId w:val="3"/>
          <w:numberingChange w:id="3" w:author="Unknown" w:date="2017-02-28T14:18:00Z" w:original="%1:4:0:."/>
        </w:numPr>
      </w:pPr>
      <w:r>
        <w:t>Конференция рекомендует рационально сочетать многообразные формы организации учебного процесса, в том числе грамотного сочетания очного и дистанционного обучения, повысить значимость самостоятельной работы учащихся</w:t>
      </w:r>
    </w:p>
    <w:p w:rsidR="00F35461" w:rsidRPr="005C2CC1" w:rsidRDefault="00F35461" w:rsidP="00251F58">
      <w:pPr>
        <w:pStyle w:val="ListParagraph"/>
        <w:numPr>
          <w:ilvl w:val="0"/>
          <w:numId w:val="3"/>
          <w:numberingChange w:id="4" w:author="Unknown" w:date="2017-02-28T14:18:00Z" w:original="%1:5:0:."/>
        </w:numPr>
      </w:pPr>
      <w:r w:rsidRPr="005C2CC1">
        <w:br/>
      </w:r>
    </w:p>
    <w:p w:rsidR="00F35461" w:rsidRPr="005C2CC1" w:rsidRDefault="00F35461" w:rsidP="00251F58">
      <w:pPr>
        <w:pStyle w:val="ListParagraph"/>
        <w:numPr>
          <w:ilvl w:val="0"/>
          <w:numId w:val="3"/>
          <w:numberingChange w:id="5" w:author="Unknown" w:date="2017-02-28T14:18:00Z" w:original="%1:6:0:."/>
        </w:numPr>
      </w:pPr>
      <w:r w:rsidRPr="005C2CC1">
        <w:t>Конференция считает необходимым расширять применение систем управления производством и планирования ресурсов предприятия на базе современных отечественных программных продуктов в профессиональном обучении студентов различных направлений подготовки и повышать квалификацию преподавателей ИТ-дисциплин в области теории и практики построения таких систем.</w:t>
      </w:r>
    </w:p>
    <w:p w:rsidR="00F35461" w:rsidRPr="005C2CC1" w:rsidRDefault="00F35461" w:rsidP="00BD35B5">
      <w:pPr>
        <w:pStyle w:val="ListParagraph"/>
      </w:pPr>
    </w:p>
    <w:p w:rsidR="00F35461" w:rsidRDefault="00F35461" w:rsidP="00BB781A">
      <w:pPr>
        <w:pStyle w:val="ListParagraph"/>
        <w:numPr>
          <w:ilvl w:val="0"/>
          <w:numId w:val="3"/>
          <w:numberingChange w:id="6" w:author="Unknown" w:date="2017-02-28T14:18:00Z" w:original="%1:7:0:."/>
        </w:numPr>
      </w:pPr>
      <w:r>
        <w:t>Конференция рекомендует дальнейшее развитие сотрудничества ИТ-предприятий и образовательных организаций в форме создания базовых кафедр. Многолетний опыт базовых кафедр «1С», созданных как самой фирмой «1С», так и ее партнерами, подтверждают эффективность этой формы сотрудничества.</w:t>
      </w:r>
      <w:r>
        <w:br/>
      </w:r>
    </w:p>
    <w:p w:rsidR="00F35461" w:rsidRDefault="00F35461" w:rsidP="00BB781A">
      <w:pPr>
        <w:pStyle w:val="ListParagraph"/>
        <w:numPr>
          <w:ilvl w:val="0"/>
          <w:numId w:val="3"/>
          <w:numberingChange w:id="7" w:author="Unknown" w:date="2017-02-28T14:18:00Z" w:original="%1:8:0:."/>
        </w:numPr>
      </w:pPr>
      <w:r>
        <w:t>С целью повышения эффективности работы базовых кафедр конференция рекомендует: уточнить требования к преподавательским кадрам, привлекаемым из базовых организаций; показатели систем рейтингования  и оценки деятельности базовых кафедр как внутри образовательной организации, а так и при оценке деятельности  образовательных организаций, имеющих базовые кафедры, вышестоящими органами.</w:t>
      </w:r>
    </w:p>
    <w:p w:rsidR="00F35461" w:rsidRDefault="00F35461" w:rsidP="00BB781A">
      <w:pPr>
        <w:pStyle w:val="ListParagraph"/>
      </w:pPr>
    </w:p>
    <w:p w:rsidR="00F35461" w:rsidRDefault="00F35461" w:rsidP="00EC6B7F">
      <w:pPr>
        <w:pStyle w:val="ListParagraph"/>
        <w:numPr>
          <w:ilvl w:val="0"/>
          <w:numId w:val="3"/>
          <w:numberingChange w:id="8" w:author="Unknown" w:date="2017-02-28T14:18:00Z" w:original="%1:9:0:."/>
        </w:numPr>
      </w:pPr>
      <w:r>
        <w:t>Конференция рекомендует развивать облачные сервисы и образовательные ресурсы, предназначенные для поддержки практикоориентированных форм обучения.</w:t>
      </w:r>
    </w:p>
    <w:p w:rsidR="00F35461" w:rsidRDefault="00F35461" w:rsidP="008F630E">
      <w:pPr>
        <w:pStyle w:val="ListParagraph"/>
      </w:pPr>
    </w:p>
    <w:p w:rsidR="00F35461" w:rsidRDefault="00F35461" w:rsidP="00251F58">
      <w:pPr>
        <w:pStyle w:val="ListParagraph"/>
        <w:numPr>
          <w:ilvl w:val="0"/>
          <w:numId w:val="3"/>
          <w:numberingChange w:id="9" w:author="Unknown" w:date="2017-02-28T14:18:00Z" w:original="%1:10:0:."/>
        </w:numPr>
      </w:pPr>
      <w:r w:rsidRPr="005C2CC1">
        <w:t xml:space="preserve">Конференция отмечает актуальность приема студентов на ИТ-направления подготовки высшего образования на основании результатов ЕГЭ по предмету </w:t>
      </w:r>
      <w:r>
        <w:t xml:space="preserve"> </w:t>
      </w:r>
      <w:r w:rsidRPr="005C2CC1">
        <w:t>"Информатика и ИКТ" и необходимость закрепления этого положения в нормативных документах Минобрнауки РФ о вступительных испытаниях на направления подготовки по УГСиНП 09.00.00 "Информатика и вычислительная техника".</w:t>
      </w:r>
    </w:p>
    <w:p w:rsidR="00F35461" w:rsidRDefault="00F35461" w:rsidP="002271D1">
      <w:pPr>
        <w:pStyle w:val="ListParagraph"/>
      </w:pPr>
    </w:p>
    <w:p w:rsidR="00F35461" w:rsidRDefault="00F35461" w:rsidP="009F27A8">
      <w:pPr>
        <w:pStyle w:val="ListParagraph"/>
        <w:numPr>
          <w:ilvl w:val="0"/>
          <w:numId w:val="3"/>
          <w:numberingChange w:id="10" w:author="Unknown" w:date="2017-02-28T14:18:00Z" w:original="%1:11:0:."/>
        </w:numPr>
      </w:pPr>
      <w:r>
        <w:t>При реализации образовательных программ в интересах обороны и безопасности государства, обеспечения законности и правопорядка является актуальной разработка электронных образовательных ресурсов (ЭОР) с включением информации, составляющей служебную и государственную тайну. Конференция отмечает актуальность разработки и надлежащей сертификации программных продуктов электронного обучения, которые позволят создавать такие ЭОР и использовать их в образовательном процессе.</w:t>
      </w:r>
    </w:p>
    <w:p w:rsidR="00F35461" w:rsidRDefault="00F35461" w:rsidP="00BB781A">
      <w:pPr>
        <w:pStyle w:val="ListParagraph"/>
      </w:pPr>
    </w:p>
    <w:p w:rsidR="00F35461" w:rsidRDefault="00F35461" w:rsidP="00251F58">
      <w:pPr>
        <w:pStyle w:val="ListParagraph"/>
        <w:numPr>
          <w:ilvl w:val="0"/>
          <w:numId w:val="3"/>
          <w:numberingChange w:id="11" w:author="Unknown" w:date="2017-02-28T14:18:00Z" w:original="%1:12:0:."/>
        </w:numPr>
      </w:pPr>
      <w:r>
        <w:t>Конференция отмечает востребованность технологий электронного обучения на всех уровнях образования, и для эффективной организации учебного процесса с использованием инструментов электронного обучения рекомендует применять системы с автоматизированным учетом результатов деятельности, организацией совместной работы, возможностями для создания собственных учебных материалов и их использования совместно с профессиональными разработками.</w:t>
      </w:r>
    </w:p>
    <w:p w:rsidR="00F35461" w:rsidRDefault="00F35461" w:rsidP="002271D1">
      <w:pPr>
        <w:pStyle w:val="ListParagraph"/>
      </w:pPr>
    </w:p>
    <w:p w:rsidR="00F35461" w:rsidRDefault="00F35461" w:rsidP="00251F58">
      <w:pPr>
        <w:pStyle w:val="ListParagraph"/>
        <w:numPr>
          <w:ilvl w:val="0"/>
          <w:numId w:val="3"/>
          <w:numberingChange w:id="12" w:author="Unknown" w:date="2017-02-28T14:18:00Z" w:original="%1:13:0:."/>
        </w:numPr>
      </w:pPr>
      <w:r>
        <w:t xml:space="preserve">Конференция отмечает необходимость развития проектной деятельности школьников и студентов и рекомендует развивать и внедрять в практику работы образовательных организаций инструменты для организации и сопровождения учебных проектов. </w:t>
      </w:r>
    </w:p>
    <w:p w:rsidR="00F35461" w:rsidRDefault="00F35461" w:rsidP="002271D1">
      <w:pPr>
        <w:pStyle w:val="ListParagraph"/>
      </w:pPr>
    </w:p>
    <w:p w:rsidR="00F35461" w:rsidRPr="005C2CC1" w:rsidRDefault="00F35461" w:rsidP="00251F58">
      <w:pPr>
        <w:pStyle w:val="ListParagraph"/>
        <w:numPr>
          <w:ilvl w:val="0"/>
          <w:numId w:val="3"/>
          <w:numberingChange w:id="13" w:author="Unknown" w:date="2017-02-28T14:18:00Z" w:original="%1:14:0:."/>
        </w:numPr>
      </w:pPr>
      <w:r>
        <w:t>Конференция отмечает, что при организации электронного обучения различных групп детей с ограниченными возможностями здоровья (ОВЗ) в ряде случаев целесообразно  адаптировать существующие разработки для электронного обучения детей без ОВЗ. Конференция рекомендует оказывать государственную поддержку проведению такой адаптации.</w:t>
      </w:r>
    </w:p>
    <w:p w:rsidR="00F35461" w:rsidRDefault="00F35461" w:rsidP="00965F50">
      <w:pPr>
        <w:pStyle w:val="ListParagraph"/>
      </w:pPr>
    </w:p>
    <w:p w:rsidR="00F35461" w:rsidRDefault="00F35461" w:rsidP="00251F58">
      <w:pPr>
        <w:pStyle w:val="ListParagraph"/>
        <w:numPr>
          <w:ilvl w:val="0"/>
          <w:numId w:val="3"/>
          <w:numberingChange w:id="14" w:author="Unknown" w:date="2017-02-28T14:18:00Z" w:original="%1:15:0:."/>
        </w:numPr>
      </w:pPr>
      <w:r w:rsidRPr="008F630E">
        <w:t>Конференция рекомендует применять информационные системы фирмы "1С" для построения информационно-образовательной среды в образовательных организациях в соответствии с требованиями ФГОС дошкольного и общего образования.</w:t>
      </w:r>
      <w:r w:rsidRPr="008F630E">
        <w:br/>
      </w:r>
    </w:p>
    <w:p w:rsidR="00F35461" w:rsidRDefault="00F35461" w:rsidP="00251F58">
      <w:pPr>
        <w:pStyle w:val="ListParagraph"/>
        <w:numPr>
          <w:ilvl w:val="0"/>
          <w:numId w:val="3"/>
          <w:numberingChange w:id="15" w:author="Unknown" w:date="2017-02-28T14:18:00Z" w:original="%1:16:0:."/>
        </w:numPr>
      </w:pPr>
      <w:r>
        <w:t xml:space="preserve">Конференция считает необходимым информационное обеспечение психолого-педагогического процесса в школе и дошкольных учреждениях для создания психологически комфортной и безопасной среды. </w:t>
      </w:r>
      <w:r>
        <w:br/>
      </w:r>
    </w:p>
    <w:p w:rsidR="00F35461" w:rsidRPr="005C2CC1" w:rsidRDefault="00F35461" w:rsidP="008F630E">
      <w:pPr>
        <w:pStyle w:val="ListParagraph"/>
        <w:numPr>
          <w:ilvl w:val="0"/>
          <w:numId w:val="3"/>
          <w:numberingChange w:id="16" w:author="Unknown" w:date="2017-02-28T14:18:00Z" w:original="%1:17:0:."/>
        </w:numPr>
      </w:pPr>
      <w:r>
        <w:t xml:space="preserve">Конференция отмечает повышение уровня автоматизации образовательных организаций высшего и среднего профессионального образования и рекомендует продолжить работу в направлении построения в образовательных организациях профессионального образования единых информационных систем на базе типовых и отраслевых решений фирмы </w:t>
      </w:r>
      <w:r w:rsidRPr="008F630E">
        <w:t>"1С"</w:t>
      </w:r>
      <w:r>
        <w:t>.</w:t>
      </w:r>
    </w:p>
    <w:sectPr w:rsidR="00F35461" w:rsidRPr="005C2CC1" w:rsidSect="00DC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FB1"/>
    <w:multiLevelType w:val="hybridMultilevel"/>
    <w:tmpl w:val="AE8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AA31BE"/>
    <w:multiLevelType w:val="hybridMultilevel"/>
    <w:tmpl w:val="533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1278B2"/>
    <w:multiLevelType w:val="hybridMultilevel"/>
    <w:tmpl w:val="09A0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B3FFC"/>
    <w:multiLevelType w:val="hybridMultilevel"/>
    <w:tmpl w:val="897E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0A"/>
    <w:rsid w:val="00030F94"/>
    <w:rsid w:val="0004023C"/>
    <w:rsid w:val="000A2F38"/>
    <w:rsid w:val="000C2090"/>
    <w:rsid w:val="000F3870"/>
    <w:rsid w:val="000F7D9B"/>
    <w:rsid w:val="00114630"/>
    <w:rsid w:val="00117969"/>
    <w:rsid w:val="00122FDF"/>
    <w:rsid w:val="002271D1"/>
    <w:rsid w:val="00251F58"/>
    <w:rsid w:val="00260E37"/>
    <w:rsid w:val="002669B2"/>
    <w:rsid w:val="00277C5C"/>
    <w:rsid w:val="002C7BF5"/>
    <w:rsid w:val="002E76FA"/>
    <w:rsid w:val="002E7EB0"/>
    <w:rsid w:val="00304182"/>
    <w:rsid w:val="00352BE7"/>
    <w:rsid w:val="00370A51"/>
    <w:rsid w:val="004526DB"/>
    <w:rsid w:val="00476C23"/>
    <w:rsid w:val="0048376C"/>
    <w:rsid w:val="00493306"/>
    <w:rsid w:val="004D310A"/>
    <w:rsid w:val="004F3631"/>
    <w:rsid w:val="00522FC7"/>
    <w:rsid w:val="00523AED"/>
    <w:rsid w:val="005505F1"/>
    <w:rsid w:val="0057086A"/>
    <w:rsid w:val="005C2CC1"/>
    <w:rsid w:val="00613740"/>
    <w:rsid w:val="00613D92"/>
    <w:rsid w:val="00623C1D"/>
    <w:rsid w:val="006503BF"/>
    <w:rsid w:val="0065203D"/>
    <w:rsid w:val="00664CE9"/>
    <w:rsid w:val="006754C8"/>
    <w:rsid w:val="0069391D"/>
    <w:rsid w:val="006A2058"/>
    <w:rsid w:val="006B0F67"/>
    <w:rsid w:val="006E6C60"/>
    <w:rsid w:val="006E7F9B"/>
    <w:rsid w:val="00703E30"/>
    <w:rsid w:val="007404DB"/>
    <w:rsid w:val="00766D74"/>
    <w:rsid w:val="007B1092"/>
    <w:rsid w:val="00823645"/>
    <w:rsid w:val="00874F8B"/>
    <w:rsid w:val="00881C57"/>
    <w:rsid w:val="008835D1"/>
    <w:rsid w:val="008A454B"/>
    <w:rsid w:val="008F630E"/>
    <w:rsid w:val="00900648"/>
    <w:rsid w:val="00937066"/>
    <w:rsid w:val="009470C2"/>
    <w:rsid w:val="00965F50"/>
    <w:rsid w:val="009B1C13"/>
    <w:rsid w:val="009B1FA8"/>
    <w:rsid w:val="009C7348"/>
    <w:rsid w:val="009D52E3"/>
    <w:rsid w:val="009E4C6E"/>
    <w:rsid w:val="009E61D1"/>
    <w:rsid w:val="009F1501"/>
    <w:rsid w:val="009F20CF"/>
    <w:rsid w:val="009F27A8"/>
    <w:rsid w:val="00A001A3"/>
    <w:rsid w:val="00A26F04"/>
    <w:rsid w:val="00A65449"/>
    <w:rsid w:val="00A7580A"/>
    <w:rsid w:val="00A767F8"/>
    <w:rsid w:val="00B2346D"/>
    <w:rsid w:val="00B62ABD"/>
    <w:rsid w:val="00B7277B"/>
    <w:rsid w:val="00B7591A"/>
    <w:rsid w:val="00BB781A"/>
    <w:rsid w:val="00BB7992"/>
    <w:rsid w:val="00BC110B"/>
    <w:rsid w:val="00BD35B5"/>
    <w:rsid w:val="00C2281C"/>
    <w:rsid w:val="00C4174C"/>
    <w:rsid w:val="00C72BE3"/>
    <w:rsid w:val="00C940C9"/>
    <w:rsid w:val="00CB12C9"/>
    <w:rsid w:val="00CB2B37"/>
    <w:rsid w:val="00CC55DB"/>
    <w:rsid w:val="00CD0AE9"/>
    <w:rsid w:val="00D022B3"/>
    <w:rsid w:val="00D370EF"/>
    <w:rsid w:val="00D447EB"/>
    <w:rsid w:val="00D50201"/>
    <w:rsid w:val="00DC700C"/>
    <w:rsid w:val="00E71DB5"/>
    <w:rsid w:val="00E875B2"/>
    <w:rsid w:val="00EC6B7F"/>
    <w:rsid w:val="00EE2E8F"/>
    <w:rsid w:val="00EF28AD"/>
    <w:rsid w:val="00F35461"/>
    <w:rsid w:val="00F36620"/>
    <w:rsid w:val="00F73750"/>
    <w:rsid w:val="00F93194"/>
    <w:rsid w:val="00FC78BD"/>
    <w:rsid w:val="00FF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C11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1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10B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1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4630"/>
    <w:rPr>
      <w:b/>
      <w:bCs/>
    </w:rPr>
  </w:style>
  <w:style w:type="paragraph" w:styleId="ListParagraph">
    <w:name w:val="List Paragraph"/>
    <w:basedOn w:val="Normal"/>
    <w:uiPriority w:val="99"/>
    <w:qFormat/>
    <w:rsid w:val="0049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910</Words>
  <Characters>5190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XVII Международной научно-практической конференции </dc:title>
  <dc:subject/>
  <dc:creator>KuzoraI</dc:creator>
  <cp:keywords/>
  <dc:description/>
  <cp:lastModifiedBy>Andreev_I</cp:lastModifiedBy>
  <cp:revision>2</cp:revision>
  <dcterms:created xsi:type="dcterms:W3CDTF">2017-02-28T11:18:00Z</dcterms:created>
  <dcterms:modified xsi:type="dcterms:W3CDTF">2017-02-28T11:18:00Z</dcterms:modified>
</cp:coreProperties>
</file>